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AF" w:rsidRDefault="00442EAF" w:rsidP="00442EAF">
      <w:pPr>
        <w:pStyle w:val="Heading1"/>
      </w:pPr>
      <w:r>
        <w:t>Lending Policy</w:t>
      </w:r>
    </w:p>
    <w:p w:rsidR="00442EAF" w:rsidRDefault="00442EAF" w:rsidP="00442EAF"/>
    <w:p w:rsidR="00442EAF" w:rsidRPr="00FC7C83" w:rsidRDefault="00442EAF" w:rsidP="00442EAF">
      <w:pPr>
        <w:rPr>
          <w:rFonts w:asciiTheme="minorHAnsi" w:hAnsiTheme="minorHAnsi" w:cstheme="minorHAnsi"/>
          <w:b/>
          <w:bCs/>
          <w:sz w:val="22"/>
          <w:szCs w:val="22"/>
        </w:rPr>
      </w:pPr>
      <w:r>
        <w:rPr>
          <w:rFonts w:asciiTheme="minorHAnsi" w:hAnsiTheme="minorHAnsi" w:cstheme="minorHAnsi"/>
          <w:b/>
          <w:bCs/>
          <w:sz w:val="22"/>
          <w:szCs w:val="22"/>
        </w:rPr>
        <w:t>Objectives</w:t>
      </w:r>
    </w:p>
    <w:p w:rsidR="00442EAF" w:rsidRPr="0056357C" w:rsidRDefault="00442EAF" w:rsidP="00442EAF">
      <w:pPr>
        <w:rPr>
          <w:rFonts w:asciiTheme="minorHAnsi" w:hAnsiTheme="minorHAnsi" w:cstheme="minorHAnsi"/>
          <w:sz w:val="22"/>
          <w:szCs w:val="22"/>
        </w:rPr>
      </w:pPr>
      <w:r w:rsidRPr="0056357C">
        <w:rPr>
          <w:rFonts w:asciiTheme="minorHAnsi" w:hAnsiTheme="minorHAnsi" w:cstheme="minorHAnsi"/>
          <w:sz w:val="22"/>
          <w:szCs w:val="22"/>
        </w:rPr>
        <w:t xml:space="preserve">To make materials available to all customers on an equal basis, the </w:t>
      </w:r>
      <w:r>
        <w:rPr>
          <w:rFonts w:asciiTheme="minorHAnsi" w:hAnsiTheme="minorHAnsi" w:cstheme="minorHAnsi"/>
          <w:sz w:val="22"/>
          <w:szCs w:val="22"/>
        </w:rPr>
        <w:t>El Reno Carnegie Library (ERCL)</w:t>
      </w:r>
      <w:r w:rsidRPr="0056357C">
        <w:rPr>
          <w:rFonts w:asciiTheme="minorHAnsi" w:hAnsiTheme="minorHAnsi" w:cstheme="minorHAnsi"/>
          <w:sz w:val="22"/>
          <w:szCs w:val="22"/>
        </w:rPr>
        <w:t xml:space="preserve"> sets limits on loan periods and on the number of renewals allowed. Some</w:t>
      </w:r>
      <w:r>
        <w:rPr>
          <w:rFonts w:asciiTheme="minorHAnsi" w:hAnsiTheme="minorHAnsi" w:cstheme="minorHAnsi"/>
          <w:sz w:val="22"/>
          <w:szCs w:val="22"/>
        </w:rPr>
        <w:t xml:space="preserve"> </w:t>
      </w:r>
      <w:r w:rsidRPr="0056357C">
        <w:rPr>
          <w:rFonts w:asciiTheme="minorHAnsi" w:hAnsiTheme="minorHAnsi" w:cstheme="minorHAnsi"/>
          <w:sz w:val="22"/>
          <w:szCs w:val="22"/>
        </w:rPr>
        <w:t>library materials may have shorter loan periods or fewer numbers of holds or renewals due to</w:t>
      </w:r>
      <w:r>
        <w:rPr>
          <w:rFonts w:asciiTheme="minorHAnsi" w:hAnsiTheme="minorHAnsi" w:cstheme="minorHAnsi"/>
          <w:sz w:val="22"/>
          <w:szCs w:val="22"/>
        </w:rPr>
        <w:t xml:space="preserve"> </w:t>
      </w:r>
      <w:r w:rsidRPr="0056357C">
        <w:rPr>
          <w:rFonts w:asciiTheme="minorHAnsi" w:hAnsiTheme="minorHAnsi" w:cstheme="minorHAnsi"/>
          <w:sz w:val="22"/>
          <w:szCs w:val="22"/>
        </w:rPr>
        <w:t>high demand, limited collection size, material type or lending source.</w:t>
      </w:r>
      <w:r w:rsidR="001C458B">
        <w:rPr>
          <w:rFonts w:asciiTheme="minorHAnsi" w:hAnsiTheme="minorHAnsi" w:cstheme="minorHAnsi"/>
          <w:sz w:val="22"/>
          <w:szCs w:val="22"/>
        </w:rPr>
        <w:t xml:space="preserve"> It is not the policy of ERCL to monitor the items children or teens check out. That responsibility falls to the parent or guardian.</w:t>
      </w:r>
    </w:p>
    <w:p w:rsidR="00442EAF" w:rsidRDefault="00442EAF" w:rsidP="00442EAF"/>
    <w:p w:rsidR="00442EAF" w:rsidRPr="00FC7C83" w:rsidRDefault="0036671A" w:rsidP="00442EAF">
      <w:pPr>
        <w:rPr>
          <w:rFonts w:asciiTheme="minorHAnsi" w:hAnsiTheme="minorHAnsi" w:cstheme="minorHAnsi"/>
          <w:b/>
          <w:bCs/>
          <w:sz w:val="22"/>
          <w:szCs w:val="22"/>
        </w:rPr>
      </w:pPr>
      <w:r>
        <w:rPr>
          <w:rFonts w:asciiTheme="minorHAnsi" w:hAnsiTheme="minorHAnsi" w:cstheme="minorHAnsi"/>
          <w:b/>
          <w:bCs/>
          <w:sz w:val="22"/>
          <w:szCs w:val="22"/>
        </w:rPr>
        <w:t>General Loan Rules</w:t>
      </w:r>
    </w:p>
    <w:p w:rsidR="00442EAF" w:rsidRDefault="00442EAF" w:rsidP="00442EAF">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Customers with accounts in good standing may check out or renew materials</w:t>
      </w:r>
    </w:p>
    <w:p w:rsidR="00442EAF" w:rsidRPr="00AE0BD9" w:rsidRDefault="00442EAF" w:rsidP="00442EAF">
      <w:pPr>
        <w:pStyle w:val="ListParagraph"/>
        <w:numPr>
          <w:ilvl w:val="0"/>
          <w:numId w:val="6"/>
        </w:numPr>
      </w:pPr>
      <w:r w:rsidRPr="0056357C">
        <w:rPr>
          <w:rFonts w:asciiTheme="minorHAnsi" w:hAnsiTheme="minorHAnsi" w:cstheme="minorHAnsi"/>
          <w:bCs/>
          <w:sz w:val="22"/>
          <w:szCs w:val="22"/>
        </w:rPr>
        <w:t>The loan or renewal of library materials by ERCL may be done in person, by phone/text, or online.</w:t>
      </w:r>
    </w:p>
    <w:p w:rsidR="00442EAF" w:rsidRPr="00AE0BD9" w:rsidRDefault="00442EAF" w:rsidP="00442EAF">
      <w:pPr>
        <w:pStyle w:val="ListParagraph"/>
        <w:numPr>
          <w:ilvl w:val="0"/>
          <w:numId w:val="6"/>
        </w:numPr>
        <w:rPr>
          <w:rFonts w:asciiTheme="minorHAnsi" w:hAnsiTheme="minorHAnsi" w:cstheme="minorHAnsi"/>
          <w:sz w:val="22"/>
        </w:rPr>
      </w:pPr>
      <w:r w:rsidRPr="00AE0BD9">
        <w:rPr>
          <w:rFonts w:asciiTheme="minorHAnsi" w:hAnsiTheme="minorHAnsi" w:cstheme="minorHAnsi"/>
          <w:sz w:val="22"/>
        </w:rPr>
        <w:t>Extended loan periods may be available upon request at the time of checkout. Any item that is on a holds list cannot be renewed.</w:t>
      </w:r>
    </w:p>
    <w:p w:rsidR="00442EAF" w:rsidRPr="00AE0BD9" w:rsidRDefault="00442EAF" w:rsidP="00442EAF">
      <w:pPr>
        <w:pStyle w:val="ListParagraph"/>
        <w:numPr>
          <w:ilvl w:val="0"/>
          <w:numId w:val="6"/>
        </w:numPr>
        <w:rPr>
          <w:rFonts w:asciiTheme="minorHAnsi" w:hAnsiTheme="minorHAnsi" w:cstheme="minorHAnsi"/>
          <w:sz w:val="22"/>
        </w:rPr>
      </w:pPr>
      <w:r w:rsidRPr="00AE0BD9">
        <w:rPr>
          <w:rFonts w:asciiTheme="minorHAnsi" w:hAnsiTheme="minorHAnsi" w:cstheme="minorHAnsi"/>
          <w:sz w:val="22"/>
        </w:rPr>
        <w:t>Fines due at the time of renewal are still due.</w:t>
      </w:r>
    </w:p>
    <w:p w:rsidR="00442EAF" w:rsidRPr="00AE0BD9" w:rsidRDefault="00442EAF" w:rsidP="00442EAF">
      <w:pPr>
        <w:pStyle w:val="ListParagraph"/>
        <w:numPr>
          <w:ilvl w:val="0"/>
          <w:numId w:val="6"/>
        </w:numPr>
        <w:rPr>
          <w:rFonts w:asciiTheme="minorHAnsi" w:hAnsiTheme="minorHAnsi" w:cstheme="minorHAnsi"/>
          <w:sz w:val="22"/>
        </w:rPr>
      </w:pPr>
      <w:r w:rsidRPr="00AE0BD9">
        <w:rPr>
          <w:rFonts w:asciiTheme="minorHAnsi" w:hAnsiTheme="minorHAnsi" w:cstheme="minorHAnsi"/>
          <w:sz w:val="22"/>
        </w:rPr>
        <w:t>In compliance with the Library Privacy Act only authorized users, parents or legal guardians will be provided detailed information on any library account.</w:t>
      </w:r>
    </w:p>
    <w:p w:rsidR="00442EAF" w:rsidRPr="00AE0BD9" w:rsidRDefault="00442EAF" w:rsidP="00442EAF">
      <w:pPr>
        <w:pStyle w:val="ListParagraph"/>
        <w:numPr>
          <w:ilvl w:val="0"/>
          <w:numId w:val="6"/>
        </w:numPr>
        <w:rPr>
          <w:rFonts w:asciiTheme="minorHAnsi" w:hAnsiTheme="minorHAnsi" w:cstheme="minorHAnsi"/>
          <w:sz w:val="22"/>
        </w:rPr>
      </w:pPr>
      <w:r w:rsidRPr="00AE0BD9">
        <w:rPr>
          <w:rFonts w:asciiTheme="minorHAnsi" w:hAnsiTheme="minorHAnsi" w:cstheme="minorHAnsi"/>
          <w:sz w:val="22"/>
        </w:rPr>
        <w:t>The library reserves the right to make some materials non-circulating and only available for in-library use.</w:t>
      </w:r>
    </w:p>
    <w:p w:rsidR="00442EAF" w:rsidRDefault="00442EAF" w:rsidP="00442EAF"/>
    <w:tbl>
      <w:tblPr>
        <w:tblStyle w:val="TableGrid"/>
        <w:tblW w:w="0" w:type="auto"/>
        <w:tblInd w:w="360" w:type="dxa"/>
        <w:tblLook w:val="04A0" w:firstRow="1" w:lastRow="0" w:firstColumn="1" w:lastColumn="0" w:noHBand="0" w:noVBand="1"/>
      </w:tblPr>
      <w:tblGrid>
        <w:gridCol w:w="2789"/>
        <w:gridCol w:w="1976"/>
        <w:gridCol w:w="2520"/>
        <w:gridCol w:w="2790"/>
      </w:tblGrid>
      <w:tr w:rsidR="00442EAF" w:rsidTr="001C6879">
        <w:tc>
          <w:tcPr>
            <w:tcW w:w="2789" w:type="dxa"/>
          </w:tcPr>
          <w:p w:rsidR="00442EAF" w:rsidRPr="002F0D27" w:rsidRDefault="00442EAF" w:rsidP="001C6879">
            <w:pPr>
              <w:rPr>
                <w:rFonts w:asciiTheme="minorHAnsi" w:hAnsiTheme="minorHAnsi" w:cstheme="minorHAnsi"/>
                <w:b/>
                <w:sz w:val="22"/>
                <w:szCs w:val="22"/>
              </w:rPr>
            </w:pPr>
            <w:r w:rsidRPr="002F0D27">
              <w:rPr>
                <w:rFonts w:asciiTheme="minorHAnsi" w:hAnsiTheme="minorHAnsi" w:cstheme="minorHAnsi"/>
                <w:b/>
                <w:sz w:val="22"/>
                <w:szCs w:val="22"/>
              </w:rPr>
              <w:t>Item</w:t>
            </w:r>
          </w:p>
        </w:tc>
        <w:tc>
          <w:tcPr>
            <w:tcW w:w="1976" w:type="dxa"/>
          </w:tcPr>
          <w:p w:rsidR="00442EAF" w:rsidRPr="002F0D27" w:rsidRDefault="00442EAF" w:rsidP="001C6879">
            <w:pPr>
              <w:rPr>
                <w:rFonts w:asciiTheme="minorHAnsi" w:hAnsiTheme="minorHAnsi" w:cstheme="minorHAnsi"/>
                <w:b/>
                <w:sz w:val="22"/>
                <w:szCs w:val="22"/>
              </w:rPr>
            </w:pPr>
            <w:r>
              <w:rPr>
                <w:rFonts w:asciiTheme="minorHAnsi" w:hAnsiTheme="minorHAnsi" w:cstheme="minorHAnsi"/>
                <w:b/>
                <w:sz w:val="22"/>
                <w:szCs w:val="22"/>
              </w:rPr>
              <w:t>Checkout Length</w:t>
            </w:r>
          </w:p>
        </w:tc>
        <w:tc>
          <w:tcPr>
            <w:tcW w:w="2520" w:type="dxa"/>
          </w:tcPr>
          <w:p w:rsidR="00442EAF" w:rsidRPr="002F0D27" w:rsidRDefault="00442EAF" w:rsidP="001C6879">
            <w:pPr>
              <w:rPr>
                <w:rFonts w:asciiTheme="minorHAnsi" w:hAnsiTheme="minorHAnsi" w:cstheme="minorHAnsi"/>
                <w:b/>
                <w:sz w:val="22"/>
                <w:szCs w:val="22"/>
              </w:rPr>
            </w:pPr>
            <w:r w:rsidRPr="002F0D27">
              <w:rPr>
                <w:rFonts w:asciiTheme="minorHAnsi" w:hAnsiTheme="minorHAnsi" w:cstheme="minorHAnsi"/>
                <w:b/>
                <w:sz w:val="22"/>
                <w:szCs w:val="22"/>
              </w:rPr>
              <w:t>R</w:t>
            </w:r>
            <w:r>
              <w:rPr>
                <w:rFonts w:asciiTheme="minorHAnsi" w:hAnsiTheme="minorHAnsi" w:cstheme="minorHAnsi"/>
                <w:b/>
                <w:sz w:val="22"/>
                <w:szCs w:val="22"/>
              </w:rPr>
              <w:t>ules</w:t>
            </w:r>
          </w:p>
        </w:tc>
        <w:tc>
          <w:tcPr>
            <w:tcW w:w="2790" w:type="dxa"/>
          </w:tcPr>
          <w:p w:rsidR="00442EAF" w:rsidRPr="002F0D27" w:rsidRDefault="00442EAF" w:rsidP="001C6879">
            <w:pPr>
              <w:rPr>
                <w:rFonts w:asciiTheme="minorHAnsi" w:hAnsiTheme="minorHAnsi" w:cstheme="minorHAnsi"/>
                <w:b/>
                <w:sz w:val="22"/>
                <w:szCs w:val="22"/>
              </w:rPr>
            </w:pPr>
            <w:r w:rsidRPr="002F0D27">
              <w:rPr>
                <w:rFonts w:asciiTheme="minorHAnsi" w:hAnsiTheme="minorHAnsi" w:cstheme="minorHAnsi"/>
                <w:b/>
                <w:sz w:val="22"/>
                <w:szCs w:val="22"/>
              </w:rPr>
              <w:t>Renewals</w:t>
            </w:r>
          </w:p>
        </w:tc>
      </w:tr>
      <w:tr w:rsidR="00B17E07" w:rsidTr="001C6879">
        <w:tc>
          <w:tcPr>
            <w:tcW w:w="2789" w:type="dxa"/>
          </w:tcPr>
          <w:p w:rsidR="00B17E07" w:rsidRDefault="00B17E07" w:rsidP="001C6879">
            <w:pPr>
              <w:rPr>
                <w:rFonts w:asciiTheme="minorHAnsi" w:hAnsiTheme="minorHAnsi" w:cstheme="minorHAnsi"/>
                <w:sz w:val="22"/>
                <w:szCs w:val="22"/>
              </w:rPr>
            </w:pPr>
            <w:r>
              <w:rPr>
                <w:rFonts w:asciiTheme="minorHAnsi" w:hAnsiTheme="minorHAnsi" w:cstheme="minorHAnsi"/>
                <w:sz w:val="22"/>
                <w:szCs w:val="22"/>
              </w:rPr>
              <w:t>DVDs</w:t>
            </w:r>
          </w:p>
        </w:tc>
        <w:tc>
          <w:tcPr>
            <w:tcW w:w="1976" w:type="dxa"/>
          </w:tcPr>
          <w:p w:rsidR="00B17E07" w:rsidRDefault="00B17E07" w:rsidP="001C6879">
            <w:pPr>
              <w:rPr>
                <w:rFonts w:asciiTheme="minorHAnsi" w:hAnsiTheme="minorHAnsi" w:cstheme="minorHAnsi"/>
                <w:sz w:val="22"/>
                <w:szCs w:val="22"/>
              </w:rPr>
            </w:pPr>
            <w:r>
              <w:rPr>
                <w:rFonts w:asciiTheme="minorHAnsi" w:hAnsiTheme="minorHAnsi" w:cstheme="minorHAnsi"/>
                <w:sz w:val="22"/>
                <w:szCs w:val="22"/>
              </w:rPr>
              <w:t>14 Days</w:t>
            </w:r>
          </w:p>
        </w:tc>
        <w:tc>
          <w:tcPr>
            <w:tcW w:w="2520" w:type="dxa"/>
          </w:tcPr>
          <w:p w:rsidR="00B17E07" w:rsidRDefault="00B17E07" w:rsidP="001C6879">
            <w:pPr>
              <w:rPr>
                <w:rFonts w:asciiTheme="minorHAnsi" w:hAnsiTheme="minorHAnsi" w:cstheme="minorHAnsi"/>
                <w:sz w:val="22"/>
                <w:szCs w:val="22"/>
              </w:rPr>
            </w:pPr>
            <w:r>
              <w:rPr>
                <w:rFonts w:asciiTheme="minorHAnsi" w:hAnsiTheme="minorHAnsi" w:cstheme="minorHAnsi"/>
                <w:sz w:val="22"/>
                <w:szCs w:val="22"/>
              </w:rPr>
              <w:t>Maximum of 5 items per account. Can be put on hold.</w:t>
            </w:r>
          </w:p>
        </w:tc>
        <w:tc>
          <w:tcPr>
            <w:tcW w:w="2790" w:type="dxa"/>
          </w:tcPr>
          <w:p w:rsidR="00B17E07" w:rsidRDefault="00B17E07" w:rsidP="001C6879">
            <w:pPr>
              <w:rPr>
                <w:rFonts w:asciiTheme="minorHAnsi" w:hAnsiTheme="minorHAnsi" w:cstheme="minorHAnsi"/>
                <w:sz w:val="22"/>
                <w:szCs w:val="22"/>
              </w:rPr>
            </w:pPr>
            <w:r>
              <w:rPr>
                <w:rFonts w:asciiTheme="minorHAnsi" w:hAnsiTheme="minorHAnsi" w:cstheme="minorHAnsi"/>
                <w:sz w:val="22"/>
                <w:szCs w:val="22"/>
              </w:rPr>
              <w:t>2 renewals</w:t>
            </w:r>
          </w:p>
        </w:tc>
      </w:tr>
      <w:tr w:rsidR="00442EAF" w:rsidTr="001C6879">
        <w:tc>
          <w:tcPr>
            <w:tcW w:w="2789"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CDs</w:t>
            </w:r>
            <w:bookmarkStart w:id="0" w:name="_GoBack"/>
            <w:bookmarkEnd w:id="0"/>
            <w:r>
              <w:rPr>
                <w:rFonts w:asciiTheme="minorHAnsi" w:hAnsiTheme="minorHAnsi" w:cstheme="minorHAnsi"/>
                <w:sz w:val="22"/>
                <w:szCs w:val="22"/>
              </w:rPr>
              <w:t xml:space="preserve"> &amp; Print Items</w:t>
            </w:r>
          </w:p>
        </w:tc>
        <w:tc>
          <w:tcPr>
            <w:tcW w:w="1976"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14 Days</w:t>
            </w:r>
          </w:p>
        </w:tc>
        <w:tc>
          <w:tcPr>
            <w:tcW w:w="252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 xml:space="preserve">Maximum of </w:t>
            </w:r>
            <w:r w:rsidR="00B17E07">
              <w:rPr>
                <w:rFonts w:asciiTheme="minorHAnsi" w:hAnsiTheme="minorHAnsi" w:cstheme="minorHAnsi"/>
                <w:sz w:val="22"/>
                <w:szCs w:val="22"/>
              </w:rPr>
              <w:t xml:space="preserve">30 </w:t>
            </w:r>
            <w:r>
              <w:rPr>
                <w:rFonts w:asciiTheme="minorHAnsi" w:hAnsiTheme="minorHAnsi" w:cstheme="minorHAnsi"/>
                <w:sz w:val="22"/>
                <w:szCs w:val="22"/>
              </w:rPr>
              <w:t>checkouts at a time.</w:t>
            </w:r>
          </w:p>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 xml:space="preserve">Can be put on hold. </w:t>
            </w:r>
          </w:p>
        </w:tc>
        <w:tc>
          <w:tcPr>
            <w:tcW w:w="279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2 renewals</w:t>
            </w:r>
          </w:p>
        </w:tc>
      </w:tr>
      <w:tr w:rsidR="00442EAF" w:rsidTr="001C6879">
        <w:tc>
          <w:tcPr>
            <w:tcW w:w="2789"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Magazines &amp; Newspapers</w:t>
            </w:r>
          </w:p>
        </w:tc>
        <w:tc>
          <w:tcPr>
            <w:tcW w:w="1976"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In-house use only</w:t>
            </w:r>
          </w:p>
        </w:tc>
        <w:tc>
          <w:tcPr>
            <w:tcW w:w="252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Cannot be put on hold</w:t>
            </w:r>
          </w:p>
        </w:tc>
        <w:tc>
          <w:tcPr>
            <w:tcW w:w="279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No renewals</w:t>
            </w:r>
          </w:p>
        </w:tc>
      </w:tr>
      <w:tr w:rsidR="00442EAF" w:rsidTr="001C6879">
        <w:tc>
          <w:tcPr>
            <w:tcW w:w="2789"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Hotspot</w:t>
            </w:r>
            <w:r w:rsidR="003E6AC3">
              <w:rPr>
                <w:rFonts w:asciiTheme="minorHAnsi" w:hAnsiTheme="minorHAnsi" w:cstheme="minorHAnsi"/>
                <w:sz w:val="22"/>
                <w:szCs w:val="22"/>
              </w:rPr>
              <w:t xml:space="preserve">s, </w:t>
            </w:r>
            <w:r>
              <w:rPr>
                <w:rFonts w:asciiTheme="minorHAnsi" w:hAnsiTheme="minorHAnsi" w:cstheme="minorHAnsi"/>
                <w:sz w:val="22"/>
                <w:szCs w:val="22"/>
              </w:rPr>
              <w:t>Tablets</w:t>
            </w:r>
            <w:r w:rsidR="003E6AC3">
              <w:rPr>
                <w:rFonts w:asciiTheme="minorHAnsi" w:hAnsiTheme="minorHAnsi" w:cstheme="minorHAnsi"/>
                <w:sz w:val="22"/>
                <w:szCs w:val="22"/>
              </w:rPr>
              <w:t xml:space="preserve">, &amp; </w:t>
            </w:r>
            <w:proofErr w:type="spellStart"/>
            <w:r w:rsidR="003E6AC3">
              <w:rPr>
                <w:rFonts w:asciiTheme="minorHAnsi" w:hAnsiTheme="minorHAnsi" w:cstheme="minorHAnsi"/>
                <w:sz w:val="22"/>
                <w:szCs w:val="22"/>
              </w:rPr>
              <w:t>ChromeBooks</w:t>
            </w:r>
            <w:proofErr w:type="spellEnd"/>
          </w:p>
        </w:tc>
        <w:tc>
          <w:tcPr>
            <w:tcW w:w="1976"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7 Days</w:t>
            </w:r>
          </w:p>
        </w:tc>
        <w:tc>
          <w:tcPr>
            <w:tcW w:w="252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Limit 1 per household.</w:t>
            </w:r>
          </w:p>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Can be put on hold</w:t>
            </w:r>
          </w:p>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*See Below</w:t>
            </w:r>
          </w:p>
        </w:tc>
        <w:tc>
          <w:tcPr>
            <w:tcW w:w="279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May be renewed in person only, if device is present</w:t>
            </w:r>
          </w:p>
        </w:tc>
      </w:tr>
      <w:tr w:rsidR="003E6AC3" w:rsidTr="001C6879">
        <w:tc>
          <w:tcPr>
            <w:tcW w:w="2789" w:type="dxa"/>
          </w:tcPr>
          <w:p w:rsidR="003E6AC3" w:rsidRDefault="003E6AC3" w:rsidP="001C6879">
            <w:pPr>
              <w:rPr>
                <w:rFonts w:asciiTheme="minorHAnsi" w:hAnsiTheme="minorHAnsi" w:cstheme="minorHAnsi"/>
                <w:sz w:val="22"/>
                <w:szCs w:val="22"/>
              </w:rPr>
            </w:pPr>
            <w:r>
              <w:rPr>
                <w:rFonts w:asciiTheme="minorHAnsi" w:hAnsiTheme="minorHAnsi" w:cstheme="minorHAnsi"/>
                <w:sz w:val="22"/>
                <w:szCs w:val="22"/>
              </w:rPr>
              <w:t>Laptops</w:t>
            </w:r>
          </w:p>
        </w:tc>
        <w:tc>
          <w:tcPr>
            <w:tcW w:w="1976" w:type="dxa"/>
          </w:tcPr>
          <w:p w:rsidR="003E6AC3" w:rsidRDefault="003E6AC3" w:rsidP="001C6879">
            <w:pPr>
              <w:rPr>
                <w:rFonts w:asciiTheme="minorHAnsi" w:hAnsiTheme="minorHAnsi" w:cstheme="minorHAnsi"/>
                <w:sz w:val="22"/>
                <w:szCs w:val="22"/>
              </w:rPr>
            </w:pPr>
            <w:r>
              <w:rPr>
                <w:rFonts w:asciiTheme="minorHAnsi" w:hAnsiTheme="minorHAnsi" w:cstheme="minorHAnsi"/>
                <w:sz w:val="22"/>
                <w:szCs w:val="22"/>
              </w:rPr>
              <w:t>In-house use only</w:t>
            </w:r>
          </w:p>
        </w:tc>
        <w:tc>
          <w:tcPr>
            <w:tcW w:w="2520" w:type="dxa"/>
          </w:tcPr>
          <w:p w:rsidR="003E6AC3" w:rsidRDefault="003E6AC3" w:rsidP="001C6879">
            <w:pPr>
              <w:rPr>
                <w:rFonts w:asciiTheme="minorHAnsi" w:hAnsiTheme="minorHAnsi" w:cstheme="minorHAnsi"/>
                <w:sz w:val="22"/>
                <w:szCs w:val="22"/>
              </w:rPr>
            </w:pPr>
            <w:r>
              <w:rPr>
                <w:rFonts w:asciiTheme="minorHAnsi" w:hAnsiTheme="minorHAnsi" w:cstheme="minorHAnsi"/>
                <w:sz w:val="22"/>
                <w:szCs w:val="22"/>
              </w:rPr>
              <w:t>Cannot be checked out or put on hold</w:t>
            </w:r>
          </w:p>
        </w:tc>
        <w:tc>
          <w:tcPr>
            <w:tcW w:w="2790" w:type="dxa"/>
          </w:tcPr>
          <w:p w:rsidR="003E6AC3" w:rsidRDefault="003E6AC3" w:rsidP="001C6879">
            <w:pPr>
              <w:rPr>
                <w:rFonts w:asciiTheme="minorHAnsi" w:hAnsiTheme="minorHAnsi" w:cstheme="minorHAnsi"/>
                <w:sz w:val="22"/>
                <w:szCs w:val="22"/>
              </w:rPr>
            </w:pPr>
          </w:p>
        </w:tc>
      </w:tr>
      <w:tr w:rsidR="00442EAF" w:rsidTr="001C6879">
        <w:tc>
          <w:tcPr>
            <w:tcW w:w="2789"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Reference &amp; Archive Materials</w:t>
            </w:r>
          </w:p>
        </w:tc>
        <w:tc>
          <w:tcPr>
            <w:tcW w:w="1976"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In-house use only</w:t>
            </w:r>
          </w:p>
        </w:tc>
        <w:tc>
          <w:tcPr>
            <w:tcW w:w="252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 xml:space="preserve">Cannot be checked out or put on hold. </w:t>
            </w:r>
          </w:p>
        </w:tc>
        <w:tc>
          <w:tcPr>
            <w:tcW w:w="2790" w:type="dxa"/>
          </w:tcPr>
          <w:p w:rsidR="00442EAF" w:rsidRDefault="00442EAF" w:rsidP="001C6879">
            <w:pPr>
              <w:rPr>
                <w:rFonts w:asciiTheme="minorHAnsi" w:hAnsiTheme="minorHAnsi" w:cstheme="minorHAnsi"/>
                <w:sz w:val="22"/>
                <w:szCs w:val="22"/>
              </w:rPr>
            </w:pPr>
          </w:p>
        </w:tc>
      </w:tr>
      <w:tr w:rsidR="00442EAF" w:rsidTr="001C6879">
        <w:tc>
          <w:tcPr>
            <w:tcW w:w="2789"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ILL Materials</w:t>
            </w:r>
          </w:p>
        </w:tc>
        <w:tc>
          <w:tcPr>
            <w:tcW w:w="1976"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14 Days</w:t>
            </w:r>
          </w:p>
        </w:tc>
        <w:tc>
          <w:tcPr>
            <w:tcW w:w="2520" w:type="dxa"/>
          </w:tcPr>
          <w:p w:rsidR="00442EAF" w:rsidRDefault="00442EAF" w:rsidP="001C6879">
            <w:pPr>
              <w:rPr>
                <w:rFonts w:asciiTheme="minorHAnsi" w:hAnsiTheme="minorHAnsi" w:cstheme="minorHAnsi"/>
                <w:sz w:val="22"/>
                <w:szCs w:val="22"/>
              </w:rPr>
            </w:pPr>
          </w:p>
        </w:tc>
        <w:tc>
          <w:tcPr>
            <w:tcW w:w="2790" w:type="dxa"/>
          </w:tcPr>
          <w:p w:rsidR="00442EAF" w:rsidRDefault="00442EAF" w:rsidP="001C6879">
            <w:pPr>
              <w:rPr>
                <w:rFonts w:asciiTheme="minorHAnsi" w:hAnsiTheme="minorHAnsi" w:cstheme="minorHAnsi"/>
                <w:sz w:val="22"/>
                <w:szCs w:val="22"/>
              </w:rPr>
            </w:pPr>
            <w:r>
              <w:rPr>
                <w:rFonts w:asciiTheme="minorHAnsi" w:hAnsiTheme="minorHAnsi" w:cstheme="minorHAnsi"/>
                <w:sz w:val="22"/>
                <w:szCs w:val="22"/>
              </w:rPr>
              <w:t>Renewals can be requested, but it is up to the lending library.</w:t>
            </w:r>
          </w:p>
        </w:tc>
      </w:tr>
    </w:tbl>
    <w:p w:rsidR="00442EAF" w:rsidRDefault="00442EAF" w:rsidP="00442EAF">
      <w:pPr>
        <w:ind w:left="360" w:firstLine="360"/>
        <w:rPr>
          <w:rFonts w:asciiTheme="minorHAnsi" w:hAnsiTheme="minorHAnsi" w:cstheme="minorHAnsi"/>
          <w:sz w:val="22"/>
          <w:szCs w:val="22"/>
        </w:rPr>
      </w:pPr>
      <w:r>
        <w:rPr>
          <w:rFonts w:asciiTheme="minorHAnsi" w:hAnsiTheme="minorHAnsi" w:cstheme="minorHAnsi"/>
          <w:sz w:val="22"/>
          <w:szCs w:val="22"/>
        </w:rPr>
        <w:t>*Accounts require:</w:t>
      </w:r>
    </w:p>
    <w:p w:rsidR="00442EAF" w:rsidRDefault="00442EAF" w:rsidP="00442EAF">
      <w:pPr>
        <w:pStyle w:val="ListParagraph"/>
        <w:numPr>
          <w:ilvl w:val="0"/>
          <w:numId w:val="2"/>
        </w:numPr>
        <w:ind w:left="1080"/>
        <w:rPr>
          <w:rFonts w:asciiTheme="minorHAnsi" w:hAnsiTheme="minorHAnsi" w:cstheme="minorHAnsi"/>
          <w:sz w:val="22"/>
          <w:szCs w:val="22"/>
        </w:rPr>
      </w:pPr>
      <w:r>
        <w:rPr>
          <w:rFonts w:asciiTheme="minorHAnsi" w:hAnsiTheme="minorHAnsi" w:cstheme="minorHAnsi"/>
          <w:sz w:val="22"/>
          <w:szCs w:val="22"/>
        </w:rPr>
        <w:t>Signed agreement to library rules and policies</w:t>
      </w:r>
    </w:p>
    <w:p w:rsidR="00442EAF" w:rsidRDefault="00442EAF" w:rsidP="00442EAF">
      <w:pPr>
        <w:pStyle w:val="ListParagraph"/>
        <w:numPr>
          <w:ilvl w:val="0"/>
          <w:numId w:val="2"/>
        </w:numPr>
        <w:ind w:left="1080"/>
        <w:rPr>
          <w:rFonts w:asciiTheme="minorHAnsi" w:hAnsiTheme="minorHAnsi" w:cstheme="minorHAnsi"/>
          <w:sz w:val="22"/>
          <w:szCs w:val="22"/>
        </w:rPr>
      </w:pPr>
      <w:r>
        <w:rPr>
          <w:rFonts w:asciiTheme="minorHAnsi" w:hAnsiTheme="minorHAnsi" w:cstheme="minorHAnsi"/>
          <w:sz w:val="22"/>
          <w:szCs w:val="22"/>
        </w:rPr>
        <w:t>Proof of address</w:t>
      </w:r>
    </w:p>
    <w:p w:rsidR="00442EAF" w:rsidRDefault="00442EAF" w:rsidP="00442EAF">
      <w:pPr>
        <w:pStyle w:val="ListParagraph"/>
        <w:numPr>
          <w:ilvl w:val="1"/>
          <w:numId w:val="2"/>
        </w:numPr>
        <w:ind w:left="1800"/>
        <w:rPr>
          <w:rFonts w:asciiTheme="minorHAnsi" w:hAnsiTheme="minorHAnsi" w:cstheme="minorHAnsi"/>
          <w:sz w:val="22"/>
          <w:szCs w:val="22"/>
        </w:rPr>
      </w:pPr>
      <w:r>
        <w:rPr>
          <w:rFonts w:asciiTheme="minorHAnsi" w:hAnsiTheme="minorHAnsi" w:cstheme="minorHAnsi"/>
          <w:sz w:val="22"/>
          <w:szCs w:val="22"/>
        </w:rPr>
        <w:t>Photo ID or Driver’s License showing current address, printed checks, bank statement, or a utility bill</w:t>
      </w:r>
    </w:p>
    <w:p w:rsidR="001C458B" w:rsidRDefault="00442EAF" w:rsidP="0036671A">
      <w:pPr>
        <w:pStyle w:val="ListParagraph"/>
        <w:numPr>
          <w:ilvl w:val="1"/>
          <w:numId w:val="2"/>
        </w:numPr>
        <w:ind w:left="1800"/>
        <w:rPr>
          <w:rFonts w:asciiTheme="minorHAnsi" w:hAnsiTheme="minorHAnsi" w:cstheme="minorHAnsi"/>
          <w:sz w:val="22"/>
          <w:szCs w:val="22"/>
        </w:rPr>
      </w:pPr>
      <w:r>
        <w:rPr>
          <w:rFonts w:asciiTheme="minorHAnsi" w:hAnsiTheme="minorHAnsi" w:cstheme="minorHAnsi"/>
          <w:sz w:val="22"/>
          <w:szCs w:val="22"/>
        </w:rPr>
        <w:t>Postcards can be mailed to the customer’s address if none of the above options are available</w:t>
      </w:r>
    </w:p>
    <w:p w:rsidR="001C458B" w:rsidRPr="001C458B" w:rsidRDefault="001C458B" w:rsidP="001C458B">
      <w:pPr>
        <w:pStyle w:val="ListParagraph"/>
        <w:ind w:left="1800"/>
        <w:rPr>
          <w:rFonts w:asciiTheme="minorHAnsi" w:hAnsiTheme="minorHAnsi" w:cstheme="minorHAnsi"/>
          <w:sz w:val="22"/>
          <w:szCs w:val="22"/>
        </w:rPr>
      </w:pPr>
    </w:p>
    <w:p w:rsidR="0036671A" w:rsidRPr="000E2CF8" w:rsidRDefault="0036671A" w:rsidP="0036671A">
      <w:pPr>
        <w:rPr>
          <w:rFonts w:asciiTheme="minorHAnsi" w:hAnsiTheme="minorHAnsi" w:cstheme="minorHAnsi"/>
          <w:b/>
          <w:bCs/>
          <w:sz w:val="22"/>
          <w:szCs w:val="22"/>
        </w:rPr>
      </w:pPr>
      <w:r w:rsidRPr="000E2CF8">
        <w:rPr>
          <w:rFonts w:asciiTheme="minorHAnsi" w:hAnsiTheme="minorHAnsi" w:cstheme="minorHAnsi"/>
          <w:b/>
          <w:bCs/>
          <w:sz w:val="22"/>
          <w:szCs w:val="22"/>
        </w:rPr>
        <w:t>Holds</w:t>
      </w:r>
    </w:p>
    <w:p w:rsidR="0036671A" w:rsidRDefault="0036671A" w:rsidP="0036671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Items put on hold will remain on hold for </w:t>
      </w:r>
      <w:r w:rsidR="007B5772">
        <w:rPr>
          <w:rFonts w:asciiTheme="minorHAnsi" w:hAnsiTheme="minorHAnsi" w:cstheme="minorHAnsi"/>
          <w:sz w:val="22"/>
          <w:szCs w:val="22"/>
        </w:rPr>
        <w:t>7</w:t>
      </w:r>
      <w:r>
        <w:rPr>
          <w:rFonts w:asciiTheme="minorHAnsi" w:hAnsiTheme="minorHAnsi" w:cstheme="minorHAnsi"/>
          <w:sz w:val="22"/>
          <w:szCs w:val="22"/>
        </w:rPr>
        <w:t xml:space="preserve"> days. </w:t>
      </w:r>
    </w:p>
    <w:p w:rsidR="0036671A" w:rsidRPr="002F0D27" w:rsidRDefault="0036671A" w:rsidP="0036671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Library staff will make one attempt to notify customer that hold is ready for pickup</w:t>
      </w:r>
    </w:p>
    <w:p w:rsidR="0036671A" w:rsidRDefault="0036671A" w:rsidP="0036671A">
      <w:pPr>
        <w:ind w:left="1080"/>
        <w:rPr>
          <w:rFonts w:asciiTheme="minorHAnsi" w:hAnsiTheme="minorHAnsi" w:cstheme="minorHAnsi"/>
          <w:sz w:val="22"/>
          <w:szCs w:val="22"/>
        </w:rPr>
      </w:pPr>
      <w:r w:rsidRPr="00921CDD">
        <w:rPr>
          <w:rFonts w:asciiTheme="minorHAnsi" w:hAnsiTheme="minorHAnsi" w:cstheme="minorHAnsi"/>
          <w:sz w:val="22"/>
          <w:szCs w:val="22"/>
        </w:rPr>
        <w:t xml:space="preserve">  </w:t>
      </w:r>
    </w:p>
    <w:p w:rsidR="0036671A" w:rsidRPr="000E2CF8" w:rsidRDefault="0036671A" w:rsidP="0036671A">
      <w:pPr>
        <w:rPr>
          <w:rFonts w:asciiTheme="minorHAnsi" w:hAnsiTheme="minorHAnsi" w:cstheme="minorHAnsi"/>
          <w:b/>
          <w:bCs/>
          <w:sz w:val="22"/>
          <w:szCs w:val="22"/>
        </w:rPr>
      </w:pPr>
      <w:r w:rsidRPr="000E2CF8">
        <w:rPr>
          <w:rFonts w:asciiTheme="minorHAnsi" w:hAnsiTheme="minorHAnsi" w:cstheme="minorHAnsi"/>
          <w:b/>
          <w:bCs/>
          <w:sz w:val="22"/>
          <w:szCs w:val="22"/>
        </w:rPr>
        <w:t>Fines and Payments</w:t>
      </w:r>
    </w:p>
    <w:p w:rsidR="0036671A" w:rsidRPr="00921CDD" w:rsidRDefault="0036671A" w:rsidP="0036671A">
      <w:pPr>
        <w:numPr>
          <w:ilvl w:val="0"/>
          <w:numId w:val="1"/>
        </w:numPr>
        <w:tabs>
          <w:tab w:val="clear" w:pos="1080"/>
          <w:tab w:val="num" w:pos="720"/>
        </w:tabs>
        <w:ind w:left="720"/>
        <w:rPr>
          <w:rFonts w:asciiTheme="minorHAnsi" w:hAnsiTheme="minorHAnsi" w:cstheme="minorHAnsi"/>
          <w:sz w:val="22"/>
          <w:szCs w:val="22"/>
        </w:rPr>
      </w:pPr>
      <w:r w:rsidRPr="00921CDD">
        <w:rPr>
          <w:rFonts w:asciiTheme="minorHAnsi" w:hAnsiTheme="minorHAnsi" w:cstheme="minorHAnsi"/>
          <w:sz w:val="22"/>
          <w:szCs w:val="22"/>
        </w:rPr>
        <w:t>The fine for overdue materials is $.05 per day per item with a maximum of $2.50 per item. Seniors, age 55 and older, will not be charged overdue fines.</w:t>
      </w:r>
    </w:p>
    <w:p w:rsidR="0036671A" w:rsidRPr="00921CDD" w:rsidRDefault="0036671A" w:rsidP="0036671A">
      <w:pPr>
        <w:numPr>
          <w:ilvl w:val="0"/>
          <w:numId w:val="1"/>
        </w:numPr>
        <w:ind w:left="720"/>
        <w:rPr>
          <w:rFonts w:asciiTheme="minorHAnsi" w:hAnsiTheme="minorHAnsi" w:cstheme="minorHAnsi"/>
          <w:sz w:val="22"/>
          <w:szCs w:val="22"/>
        </w:rPr>
      </w:pPr>
      <w:r w:rsidRPr="00921CDD">
        <w:rPr>
          <w:rFonts w:asciiTheme="minorHAnsi" w:hAnsiTheme="minorHAnsi" w:cstheme="minorHAnsi"/>
          <w:sz w:val="22"/>
          <w:szCs w:val="22"/>
        </w:rPr>
        <w:t xml:space="preserve">Lost book, video, or other material replacement cost will be at current purchase price. Out-of-print materials will be charged an equivalent new book replacement fee.  </w:t>
      </w:r>
    </w:p>
    <w:p w:rsidR="003E6AC3" w:rsidRPr="0038087C" w:rsidRDefault="0036671A" w:rsidP="0036671A">
      <w:pPr>
        <w:numPr>
          <w:ilvl w:val="0"/>
          <w:numId w:val="1"/>
        </w:numPr>
        <w:ind w:left="720"/>
        <w:rPr>
          <w:rFonts w:asciiTheme="minorHAnsi" w:hAnsiTheme="minorHAnsi" w:cstheme="minorHAnsi"/>
          <w:sz w:val="22"/>
          <w:szCs w:val="22"/>
        </w:rPr>
      </w:pPr>
      <w:r w:rsidRPr="00921CDD">
        <w:rPr>
          <w:rFonts w:asciiTheme="minorHAnsi" w:hAnsiTheme="minorHAnsi" w:cstheme="minorHAnsi"/>
          <w:sz w:val="22"/>
          <w:szCs w:val="22"/>
        </w:rPr>
        <w:t>Patrons with fines exceeding $</w:t>
      </w:r>
      <w:r w:rsidR="0038087C">
        <w:rPr>
          <w:rFonts w:asciiTheme="minorHAnsi" w:hAnsiTheme="minorHAnsi" w:cstheme="minorHAnsi"/>
          <w:sz w:val="22"/>
          <w:szCs w:val="22"/>
        </w:rPr>
        <w:t>25</w:t>
      </w:r>
      <w:r w:rsidRPr="00921CDD">
        <w:rPr>
          <w:rFonts w:asciiTheme="minorHAnsi" w:hAnsiTheme="minorHAnsi" w:cstheme="minorHAnsi"/>
          <w:sz w:val="22"/>
          <w:szCs w:val="22"/>
        </w:rPr>
        <w:t xml:space="preserve">.00 </w:t>
      </w:r>
      <w:r w:rsidR="003E6AC3">
        <w:rPr>
          <w:rFonts w:asciiTheme="minorHAnsi" w:hAnsiTheme="minorHAnsi" w:cstheme="minorHAnsi"/>
          <w:sz w:val="22"/>
          <w:szCs w:val="22"/>
        </w:rPr>
        <w:t xml:space="preserve">or a lost/damaged item on their account </w:t>
      </w:r>
      <w:r w:rsidRPr="00921CDD">
        <w:rPr>
          <w:rFonts w:asciiTheme="minorHAnsi" w:hAnsiTheme="minorHAnsi" w:cstheme="minorHAnsi"/>
          <w:sz w:val="22"/>
          <w:szCs w:val="22"/>
        </w:rPr>
        <w:t>will be blocked completely from check out until fine is reduced to less than $</w:t>
      </w:r>
      <w:r w:rsidR="0038087C">
        <w:rPr>
          <w:rFonts w:asciiTheme="minorHAnsi" w:hAnsiTheme="minorHAnsi" w:cstheme="minorHAnsi"/>
          <w:sz w:val="22"/>
          <w:szCs w:val="22"/>
        </w:rPr>
        <w:t>25</w:t>
      </w:r>
      <w:r w:rsidRPr="00921CDD">
        <w:rPr>
          <w:rFonts w:asciiTheme="minorHAnsi" w:hAnsiTheme="minorHAnsi" w:cstheme="minorHAnsi"/>
          <w:sz w:val="22"/>
          <w:szCs w:val="22"/>
        </w:rPr>
        <w:t>.00</w:t>
      </w:r>
      <w:r w:rsidR="003E6AC3">
        <w:rPr>
          <w:rFonts w:asciiTheme="minorHAnsi" w:hAnsiTheme="minorHAnsi" w:cstheme="minorHAnsi"/>
          <w:sz w:val="22"/>
          <w:szCs w:val="22"/>
        </w:rPr>
        <w:t xml:space="preserve"> and/or the item has been paid for. </w:t>
      </w:r>
    </w:p>
    <w:p w:rsidR="007B5772" w:rsidRDefault="007B5772" w:rsidP="0036671A">
      <w:pPr>
        <w:rPr>
          <w:rFonts w:asciiTheme="minorHAnsi" w:hAnsiTheme="minorHAnsi" w:cstheme="minorHAnsi"/>
          <w:sz w:val="22"/>
          <w:szCs w:val="22"/>
        </w:rPr>
      </w:pPr>
    </w:p>
    <w:p w:rsidR="0036671A" w:rsidRDefault="003E6AC3" w:rsidP="003E6AC3">
      <w:pPr>
        <w:ind w:left="360"/>
        <w:rPr>
          <w:rFonts w:asciiTheme="minorHAnsi" w:hAnsiTheme="minorHAnsi" w:cstheme="minorHAnsi"/>
          <w:b/>
          <w:sz w:val="22"/>
          <w:szCs w:val="22"/>
        </w:rPr>
      </w:pPr>
      <w:r w:rsidRPr="003E6AC3">
        <w:rPr>
          <w:rFonts w:asciiTheme="minorHAnsi" w:hAnsiTheme="minorHAnsi" w:cstheme="minorHAnsi"/>
          <w:b/>
          <w:sz w:val="22"/>
          <w:szCs w:val="22"/>
        </w:rPr>
        <w:t>Fee Schedule</w:t>
      </w:r>
    </w:p>
    <w:p w:rsidR="003E6AC3" w:rsidRPr="003E6AC3" w:rsidRDefault="003E6AC3" w:rsidP="003E6AC3">
      <w:pPr>
        <w:ind w:left="360"/>
        <w:rPr>
          <w:rFonts w:asciiTheme="minorHAnsi" w:hAnsiTheme="minorHAnsi" w:cstheme="minorHAnsi"/>
          <w:b/>
          <w:sz w:val="22"/>
          <w:szCs w:val="22"/>
        </w:rPr>
      </w:pPr>
    </w:p>
    <w:tbl>
      <w:tblPr>
        <w:tblStyle w:val="TableGrid"/>
        <w:tblW w:w="0" w:type="auto"/>
        <w:tblInd w:w="360" w:type="dxa"/>
        <w:tblLook w:val="04A0" w:firstRow="1" w:lastRow="0" w:firstColumn="1" w:lastColumn="0" w:noHBand="0" w:noVBand="1"/>
      </w:tblPr>
      <w:tblGrid>
        <w:gridCol w:w="5210"/>
        <w:gridCol w:w="5220"/>
      </w:tblGrid>
      <w:tr w:rsidR="007B5772" w:rsidTr="001C6879">
        <w:tc>
          <w:tcPr>
            <w:tcW w:w="521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Overdue Items</w:t>
            </w:r>
          </w:p>
        </w:tc>
        <w:tc>
          <w:tcPr>
            <w:tcW w:w="522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.05 per day, $2.50 maximum per item</w:t>
            </w:r>
          </w:p>
        </w:tc>
      </w:tr>
      <w:tr w:rsidR="007B5772" w:rsidTr="001C6879">
        <w:tc>
          <w:tcPr>
            <w:tcW w:w="521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Lost Items</w:t>
            </w:r>
          </w:p>
        </w:tc>
        <w:tc>
          <w:tcPr>
            <w:tcW w:w="522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Customer will be charged full price of replacement</w:t>
            </w:r>
          </w:p>
        </w:tc>
      </w:tr>
      <w:tr w:rsidR="007B5772" w:rsidTr="001C6879">
        <w:tc>
          <w:tcPr>
            <w:tcW w:w="521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Magazines/Newspapers</w:t>
            </w:r>
          </w:p>
        </w:tc>
        <w:tc>
          <w:tcPr>
            <w:tcW w:w="522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No fines</w:t>
            </w:r>
          </w:p>
        </w:tc>
      </w:tr>
      <w:tr w:rsidR="007B5772" w:rsidTr="001C6879">
        <w:tc>
          <w:tcPr>
            <w:tcW w:w="521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Hotspot &amp; Tablet Kits</w:t>
            </w:r>
          </w:p>
        </w:tc>
        <w:tc>
          <w:tcPr>
            <w:tcW w:w="5220" w:type="dxa"/>
          </w:tcPr>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$2.00 per day overdue fee</w:t>
            </w:r>
          </w:p>
          <w:p w:rsidR="007B5772" w:rsidRDefault="007B5772" w:rsidP="001C6879">
            <w:pPr>
              <w:rPr>
                <w:rFonts w:asciiTheme="minorHAnsi" w:hAnsiTheme="minorHAnsi" w:cstheme="minorHAnsi"/>
                <w:sz w:val="22"/>
                <w:szCs w:val="22"/>
              </w:rPr>
            </w:pPr>
            <w:r>
              <w:rPr>
                <w:rFonts w:asciiTheme="minorHAnsi" w:hAnsiTheme="minorHAnsi" w:cstheme="minorHAnsi"/>
                <w:sz w:val="22"/>
                <w:szCs w:val="22"/>
              </w:rPr>
              <w:t xml:space="preserve">Replacement fee for </w:t>
            </w:r>
            <w:r w:rsidR="003E6AC3">
              <w:rPr>
                <w:rFonts w:asciiTheme="minorHAnsi" w:hAnsiTheme="minorHAnsi" w:cstheme="minorHAnsi"/>
                <w:sz w:val="22"/>
                <w:szCs w:val="22"/>
              </w:rPr>
              <w:t>lost/damaged kit pieces</w:t>
            </w:r>
            <w:r>
              <w:rPr>
                <w:rFonts w:asciiTheme="minorHAnsi" w:hAnsiTheme="minorHAnsi" w:cstheme="minorHAnsi"/>
                <w:sz w:val="22"/>
                <w:szCs w:val="22"/>
              </w:rPr>
              <w:t>:</w:t>
            </w:r>
          </w:p>
          <w:p w:rsidR="007B5772" w:rsidRDefault="007B5772" w:rsidP="007B57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Hotspot or Tablet - $70</w:t>
            </w:r>
          </w:p>
          <w:p w:rsidR="007B5772" w:rsidRDefault="007B5772" w:rsidP="007B57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Carrying Case - $20</w:t>
            </w:r>
          </w:p>
          <w:p w:rsidR="007B5772" w:rsidRDefault="007B5772" w:rsidP="007B57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Travel Charger - $10</w:t>
            </w:r>
          </w:p>
          <w:p w:rsidR="007B5772" w:rsidRDefault="007B5772" w:rsidP="007B57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Battery - $10</w:t>
            </w:r>
          </w:p>
          <w:p w:rsidR="007B5772" w:rsidRPr="00B726E3" w:rsidRDefault="007B5772" w:rsidP="007B577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SIM Card - $10</w:t>
            </w:r>
          </w:p>
        </w:tc>
      </w:tr>
    </w:tbl>
    <w:p w:rsidR="0036671A" w:rsidRPr="0036671A" w:rsidRDefault="0036671A" w:rsidP="0036671A">
      <w:pPr>
        <w:rPr>
          <w:rFonts w:asciiTheme="minorHAnsi" w:hAnsiTheme="minorHAnsi" w:cstheme="minorHAnsi"/>
          <w:sz w:val="22"/>
          <w:szCs w:val="22"/>
        </w:rPr>
      </w:pPr>
    </w:p>
    <w:p w:rsidR="00442EAF" w:rsidRDefault="00442EAF" w:rsidP="00442EAF">
      <w:pPr>
        <w:rPr>
          <w:rFonts w:asciiTheme="minorHAnsi" w:hAnsiTheme="minorHAnsi" w:cstheme="minorHAnsi"/>
          <w:b/>
          <w:bCs/>
          <w:sz w:val="22"/>
          <w:szCs w:val="22"/>
        </w:rPr>
      </w:pPr>
    </w:p>
    <w:p w:rsidR="0036671A" w:rsidRPr="0036671A" w:rsidRDefault="00442EAF" w:rsidP="00AA3C64">
      <w:pPr>
        <w:pStyle w:val="Heading1"/>
      </w:pPr>
      <w:r w:rsidRPr="0036671A">
        <w:t>Interlibrary Loan</w:t>
      </w:r>
      <w:r w:rsidR="000A0397">
        <w:t>s</w:t>
      </w:r>
    </w:p>
    <w:p w:rsidR="00C5674B" w:rsidRPr="00E345D8" w:rsidRDefault="00C5674B" w:rsidP="00C5674B">
      <w:pPr>
        <w:jc w:val="center"/>
        <w:rPr>
          <w:rFonts w:asciiTheme="majorHAnsi" w:hAnsiTheme="majorHAnsi" w:cstheme="majorHAnsi"/>
          <w:sz w:val="20"/>
        </w:rPr>
      </w:pPr>
      <w:r>
        <w:rPr>
          <w:rFonts w:asciiTheme="majorHAnsi" w:hAnsiTheme="majorHAnsi" w:cstheme="majorHAnsi"/>
          <w:sz w:val="20"/>
        </w:rPr>
        <w:t>Revised &amp; Accepted Jan. 2018,</w:t>
      </w:r>
    </w:p>
    <w:p w:rsidR="00AA3C64" w:rsidRPr="00AA3C64" w:rsidRDefault="00AA3C64" w:rsidP="00AA3C64">
      <w:pPr>
        <w:rPr>
          <w:rFonts w:asciiTheme="minorHAnsi" w:hAnsiTheme="minorHAnsi" w:cstheme="minorHAnsi"/>
          <w:bCs/>
          <w:sz w:val="22"/>
          <w:szCs w:val="22"/>
        </w:rPr>
      </w:pPr>
    </w:p>
    <w:p w:rsidR="00AA3C64" w:rsidRPr="00AA3C64" w:rsidRDefault="00AA3C64" w:rsidP="00AA3C64">
      <w:pPr>
        <w:ind w:left="360"/>
        <w:rPr>
          <w:rFonts w:asciiTheme="minorHAnsi" w:hAnsiTheme="minorHAnsi" w:cstheme="minorHAnsi"/>
          <w:bCs/>
          <w:sz w:val="22"/>
          <w:szCs w:val="22"/>
        </w:rPr>
      </w:pPr>
      <w:r w:rsidRPr="00AA3C64">
        <w:rPr>
          <w:rFonts w:asciiTheme="minorHAnsi" w:hAnsiTheme="minorHAnsi" w:cstheme="minorHAnsi"/>
          <w:bCs/>
          <w:sz w:val="22"/>
          <w:szCs w:val="22"/>
        </w:rPr>
        <w:t>The El Reno Carnegie Library borrows books from other libraries upon request. The library does not borrow videos, audios, or magazines. Adults may borrow children’s books.</w:t>
      </w:r>
      <w:r>
        <w:rPr>
          <w:rFonts w:asciiTheme="minorHAnsi" w:hAnsiTheme="minorHAnsi" w:cstheme="minorHAnsi"/>
          <w:bCs/>
          <w:sz w:val="22"/>
          <w:szCs w:val="22"/>
        </w:rPr>
        <w:t xml:space="preserve"> </w:t>
      </w:r>
      <w:r w:rsidRPr="00AA3C64">
        <w:rPr>
          <w:rFonts w:asciiTheme="minorHAnsi" w:hAnsiTheme="minorHAnsi" w:cstheme="minorHAnsi"/>
          <w:bCs/>
          <w:sz w:val="22"/>
          <w:szCs w:val="22"/>
        </w:rPr>
        <w:t xml:space="preserve">Upon request, staff will fill out an Interlibrary Loan (ILL) form with the title of the book, author, borrower’s name, library card number, and phone number where </w:t>
      </w:r>
      <w:r>
        <w:rPr>
          <w:rFonts w:asciiTheme="minorHAnsi" w:hAnsiTheme="minorHAnsi" w:cstheme="minorHAnsi"/>
          <w:bCs/>
          <w:sz w:val="22"/>
          <w:szCs w:val="22"/>
        </w:rPr>
        <w:t xml:space="preserve">the </w:t>
      </w:r>
      <w:r w:rsidRPr="00AA3C64">
        <w:rPr>
          <w:rFonts w:asciiTheme="minorHAnsi" w:hAnsiTheme="minorHAnsi" w:cstheme="minorHAnsi"/>
          <w:bCs/>
          <w:sz w:val="22"/>
          <w:szCs w:val="22"/>
        </w:rPr>
        <w:t>borrower can be reached.</w:t>
      </w:r>
    </w:p>
    <w:p w:rsidR="00AA3C64" w:rsidRPr="00AA3C64" w:rsidRDefault="00AA3C64" w:rsidP="00AA3C64">
      <w:pPr>
        <w:ind w:left="360"/>
        <w:rPr>
          <w:rFonts w:asciiTheme="minorHAnsi" w:hAnsiTheme="minorHAnsi" w:cstheme="minorHAnsi"/>
          <w:bCs/>
          <w:sz w:val="22"/>
          <w:szCs w:val="22"/>
        </w:rPr>
      </w:pPr>
    </w:p>
    <w:p w:rsidR="00AA3C64" w:rsidRPr="00AA3C64" w:rsidRDefault="00AA3C64" w:rsidP="00AA3C64">
      <w:pPr>
        <w:ind w:left="360"/>
        <w:rPr>
          <w:rFonts w:asciiTheme="minorHAnsi" w:hAnsiTheme="minorHAnsi" w:cstheme="minorHAnsi"/>
          <w:bCs/>
          <w:sz w:val="22"/>
          <w:szCs w:val="22"/>
        </w:rPr>
      </w:pPr>
      <w:r w:rsidRPr="00AA3C64">
        <w:rPr>
          <w:rFonts w:asciiTheme="minorHAnsi" w:hAnsiTheme="minorHAnsi" w:cstheme="minorHAnsi"/>
          <w:bCs/>
          <w:sz w:val="22"/>
          <w:szCs w:val="22"/>
        </w:rPr>
        <w:t xml:space="preserve">Librarian or designated staff member must approve ILL requests. Requesting patron must be an established borrower before this service is granted. </w:t>
      </w:r>
    </w:p>
    <w:p w:rsidR="00AA3C64" w:rsidRPr="00AA3C64" w:rsidRDefault="00AA3C64" w:rsidP="00AA3C64">
      <w:pPr>
        <w:ind w:left="360"/>
        <w:rPr>
          <w:rFonts w:asciiTheme="minorHAnsi" w:hAnsiTheme="minorHAnsi" w:cstheme="minorHAnsi"/>
          <w:bCs/>
          <w:sz w:val="22"/>
          <w:szCs w:val="22"/>
        </w:rPr>
      </w:pPr>
    </w:p>
    <w:p w:rsidR="00AA3C64" w:rsidRPr="00AA3C64" w:rsidRDefault="00AA3C64" w:rsidP="00AA3C64">
      <w:pPr>
        <w:ind w:left="360"/>
        <w:rPr>
          <w:rFonts w:asciiTheme="minorHAnsi" w:hAnsiTheme="minorHAnsi" w:cstheme="minorHAnsi"/>
          <w:bCs/>
          <w:sz w:val="22"/>
          <w:szCs w:val="22"/>
        </w:rPr>
      </w:pPr>
      <w:r w:rsidRPr="00AA3C64">
        <w:rPr>
          <w:rFonts w:asciiTheme="minorHAnsi" w:hAnsiTheme="minorHAnsi" w:cstheme="minorHAnsi"/>
          <w:bCs/>
          <w:sz w:val="22"/>
          <w:szCs w:val="22"/>
        </w:rPr>
        <w:t xml:space="preserve">ILL books </w:t>
      </w:r>
      <w:r>
        <w:rPr>
          <w:rFonts w:asciiTheme="minorHAnsi" w:hAnsiTheme="minorHAnsi" w:cstheme="minorHAnsi"/>
          <w:bCs/>
          <w:sz w:val="22"/>
          <w:szCs w:val="22"/>
        </w:rPr>
        <w:t>must be returned by the due date</w:t>
      </w:r>
      <w:r w:rsidRPr="00AA3C64">
        <w:rPr>
          <w:rFonts w:asciiTheme="minorHAnsi" w:hAnsiTheme="minorHAnsi" w:cstheme="minorHAnsi"/>
          <w:bCs/>
          <w:sz w:val="22"/>
          <w:szCs w:val="22"/>
        </w:rPr>
        <w:t xml:space="preserve">. Renewals may be considered on a case-by-case basis. Patrons are responsible for any damage fees, replacement costs, or other fines incurred on an ILL book. The patron whose name is on the ILL request is solely responsible for the book and any fees or fines. The library encourages users NOT to lend ILL materials to anyone but the original borrower.  </w:t>
      </w:r>
    </w:p>
    <w:p w:rsidR="00AA3C64" w:rsidRPr="00AA3C64" w:rsidRDefault="00AA3C64" w:rsidP="00AA3C64">
      <w:pPr>
        <w:ind w:left="360"/>
        <w:rPr>
          <w:rFonts w:asciiTheme="minorHAnsi" w:hAnsiTheme="minorHAnsi" w:cstheme="minorHAnsi"/>
          <w:bCs/>
          <w:sz w:val="22"/>
          <w:szCs w:val="22"/>
        </w:rPr>
      </w:pPr>
    </w:p>
    <w:p w:rsidR="00442EAF" w:rsidRPr="00AA3C64" w:rsidRDefault="00AA3C64" w:rsidP="00AA3C64">
      <w:pPr>
        <w:ind w:left="360"/>
        <w:rPr>
          <w:rFonts w:asciiTheme="minorHAnsi" w:hAnsiTheme="minorHAnsi" w:cstheme="minorHAnsi"/>
          <w:bCs/>
          <w:sz w:val="22"/>
          <w:szCs w:val="22"/>
        </w:rPr>
      </w:pPr>
      <w:r w:rsidRPr="00AA3C64">
        <w:rPr>
          <w:rFonts w:asciiTheme="minorHAnsi" w:hAnsiTheme="minorHAnsi" w:cstheme="minorHAnsi"/>
          <w:bCs/>
          <w:sz w:val="22"/>
          <w:szCs w:val="22"/>
        </w:rPr>
        <w:t xml:space="preserve">If a patron abuses or misuses interlibrary loan services, the </w:t>
      </w:r>
      <w:r>
        <w:rPr>
          <w:rFonts w:asciiTheme="minorHAnsi" w:hAnsiTheme="minorHAnsi" w:cstheme="minorHAnsi"/>
          <w:bCs/>
          <w:sz w:val="22"/>
          <w:szCs w:val="22"/>
        </w:rPr>
        <w:t>L</w:t>
      </w:r>
      <w:r w:rsidRPr="00AA3C64">
        <w:rPr>
          <w:rFonts w:asciiTheme="minorHAnsi" w:hAnsiTheme="minorHAnsi" w:cstheme="minorHAnsi"/>
          <w:bCs/>
          <w:sz w:val="22"/>
          <w:szCs w:val="22"/>
        </w:rPr>
        <w:t xml:space="preserve">ibrary </w:t>
      </w:r>
      <w:r>
        <w:rPr>
          <w:rFonts w:asciiTheme="minorHAnsi" w:hAnsiTheme="minorHAnsi" w:cstheme="minorHAnsi"/>
          <w:bCs/>
          <w:sz w:val="22"/>
          <w:szCs w:val="22"/>
        </w:rPr>
        <w:t>D</w:t>
      </w:r>
      <w:r w:rsidRPr="00AA3C64">
        <w:rPr>
          <w:rFonts w:asciiTheme="minorHAnsi" w:hAnsiTheme="minorHAnsi" w:cstheme="minorHAnsi"/>
          <w:bCs/>
          <w:sz w:val="22"/>
          <w:szCs w:val="22"/>
        </w:rPr>
        <w:t xml:space="preserve">irector may revoke their ILL privileges.  </w:t>
      </w:r>
    </w:p>
    <w:p w:rsidR="00AA3C64" w:rsidRPr="00442EAF" w:rsidRDefault="00AA3C64" w:rsidP="00AA3C64">
      <w:pPr>
        <w:rPr>
          <w:rFonts w:asciiTheme="minorHAnsi" w:hAnsiTheme="minorHAnsi" w:cstheme="minorHAnsi"/>
          <w:b/>
          <w:bCs/>
          <w:sz w:val="22"/>
          <w:szCs w:val="22"/>
        </w:rPr>
      </w:pPr>
    </w:p>
    <w:p w:rsidR="00442EAF" w:rsidRPr="00AE0BD9" w:rsidRDefault="00442EAF" w:rsidP="00442EAF">
      <w:pPr>
        <w:pStyle w:val="Heading1"/>
      </w:pPr>
      <w:r w:rsidRPr="00AE0BD9">
        <w:t>Mobile Wi-Fi Device</w:t>
      </w:r>
      <w:r w:rsidR="00921ADA">
        <w:t xml:space="preserve"> Policy</w:t>
      </w:r>
    </w:p>
    <w:p w:rsidR="00442EAF" w:rsidRPr="0056357C" w:rsidRDefault="00442EAF" w:rsidP="00442EAF"/>
    <w:p w:rsidR="00442EAF" w:rsidRDefault="00442EAF" w:rsidP="00442EAF">
      <w:pPr>
        <w:tabs>
          <w:tab w:val="left" w:pos="4635"/>
        </w:tabs>
        <w:ind w:left="360"/>
        <w:rPr>
          <w:rFonts w:asciiTheme="minorHAnsi" w:hAnsiTheme="minorHAnsi" w:cstheme="minorHAnsi"/>
          <w:sz w:val="22"/>
          <w:szCs w:val="22"/>
        </w:rPr>
      </w:pPr>
      <w:r w:rsidRPr="00B93ABB">
        <w:rPr>
          <w:rFonts w:asciiTheme="minorHAnsi" w:hAnsiTheme="minorHAnsi" w:cstheme="minorHAnsi"/>
          <w:sz w:val="22"/>
          <w:szCs w:val="22"/>
        </w:rPr>
        <w:t xml:space="preserve">In order to </w:t>
      </w:r>
      <w:r>
        <w:rPr>
          <w:rFonts w:asciiTheme="minorHAnsi" w:hAnsiTheme="minorHAnsi" w:cstheme="minorHAnsi"/>
          <w:sz w:val="22"/>
          <w:szCs w:val="22"/>
        </w:rPr>
        <w:t>increase community access to online resources,</w:t>
      </w:r>
      <w:r w:rsidRPr="00B93ABB">
        <w:rPr>
          <w:rFonts w:asciiTheme="minorHAnsi" w:hAnsiTheme="minorHAnsi" w:cstheme="minorHAnsi"/>
          <w:sz w:val="22"/>
          <w:szCs w:val="22"/>
        </w:rPr>
        <w:t xml:space="preserve"> </w:t>
      </w:r>
      <w:r>
        <w:rPr>
          <w:rFonts w:asciiTheme="minorHAnsi" w:hAnsiTheme="minorHAnsi" w:cstheme="minorHAnsi"/>
          <w:sz w:val="22"/>
          <w:szCs w:val="22"/>
        </w:rPr>
        <w:t>El Reno</w:t>
      </w:r>
      <w:r w:rsidRPr="00B93ABB">
        <w:rPr>
          <w:rFonts w:asciiTheme="minorHAnsi" w:hAnsiTheme="minorHAnsi" w:cstheme="minorHAnsi"/>
          <w:sz w:val="22"/>
          <w:szCs w:val="22"/>
        </w:rPr>
        <w:t xml:space="preserve"> Public Library offers mobile Wi-Fi hotspots and data</w:t>
      </w:r>
      <w:r>
        <w:rPr>
          <w:rFonts w:asciiTheme="minorHAnsi" w:hAnsiTheme="minorHAnsi" w:cstheme="minorHAnsi"/>
          <w:sz w:val="22"/>
          <w:szCs w:val="22"/>
        </w:rPr>
        <w:t>-</w:t>
      </w:r>
      <w:r w:rsidRPr="00B93ABB">
        <w:rPr>
          <w:rFonts w:asciiTheme="minorHAnsi" w:hAnsiTheme="minorHAnsi" w:cstheme="minorHAnsi"/>
          <w:sz w:val="22"/>
          <w:szCs w:val="22"/>
        </w:rPr>
        <w:t xml:space="preserve">enabled tablets </w:t>
      </w:r>
      <w:r>
        <w:rPr>
          <w:rFonts w:asciiTheme="minorHAnsi" w:hAnsiTheme="minorHAnsi" w:cstheme="minorHAnsi"/>
          <w:sz w:val="22"/>
          <w:szCs w:val="22"/>
        </w:rPr>
        <w:t>to be checked out by library customers.</w:t>
      </w:r>
      <w:r w:rsidRPr="00B93ABB">
        <w:rPr>
          <w:rFonts w:asciiTheme="minorHAnsi" w:hAnsiTheme="minorHAnsi" w:cstheme="minorHAnsi"/>
          <w:sz w:val="22"/>
          <w:szCs w:val="22"/>
        </w:rPr>
        <w:t xml:space="preserve"> A mobile hotspot is a device that can be used anywhere to create a wireless network</w:t>
      </w:r>
      <w:r>
        <w:rPr>
          <w:rFonts w:asciiTheme="minorHAnsi" w:hAnsiTheme="minorHAnsi" w:cstheme="minorHAnsi"/>
          <w:sz w:val="22"/>
          <w:szCs w:val="22"/>
        </w:rPr>
        <w:t>.</w:t>
      </w:r>
      <w:r w:rsidRPr="00B93ABB">
        <w:rPr>
          <w:rFonts w:asciiTheme="minorHAnsi" w:hAnsiTheme="minorHAnsi" w:cstheme="minorHAnsi"/>
          <w:sz w:val="22"/>
          <w:szCs w:val="22"/>
        </w:rPr>
        <w:t xml:space="preserve"> Borrowers can connect any Wi-Fi enabled device to the internet</w:t>
      </w:r>
      <w:r>
        <w:rPr>
          <w:rFonts w:asciiTheme="minorHAnsi" w:hAnsiTheme="minorHAnsi" w:cstheme="minorHAnsi"/>
          <w:sz w:val="22"/>
          <w:szCs w:val="22"/>
        </w:rPr>
        <w:t xml:space="preserve"> that the hotspot provides.</w:t>
      </w:r>
      <w:r w:rsidRPr="00B93ABB">
        <w:rPr>
          <w:rFonts w:asciiTheme="minorHAnsi" w:hAnsiTheme="minorHAnsi" w:cstheme="minorHAnsi"/>
          <w:sz w:val="22"/>
          <w:szCs w:val="22"/>
        </w:rPr>
        <w:t xml:space="preserve"> The data</w:t>
      </w:r>
      <w:r>
        <w:rPr>
          <w:rFonts w:asciiTheme="minorHAnsi" w:hAnsiTheme="minorHAnsi" w:cstheme="minorHAnsi"/>
          <w:sz w:val="22"/>
          <w:szCs w:val="22"/>
        </w:rPr>
        <w:t>-</w:t>
      </w:r>
      <w:r w:rsidRPr="00B93ABB">
        <w:rPr>
          <w:rFonts w:asciiTheme="minorHAnsi" w:hAnsiTheme="minorHAnsi" w:cstheme="minorHAnsi"/>
          <w:sz w:val="22"/>
          <w:szCs w:val="22"/>
        </w:rPr>
        <w:t xml:space="preserve">enabled tablets provide access to applications, programs, and streaming services that require Wi-Fi internet access. </w:t>
      </w:r>
      <w:r>
        <w:rPr>
          <w:rFonts w:asciiTheme="minorHAnsi" w:hAnsiTheme="minorHAnsi" w:cstheme="minorHAnsi"/>
          <w:sz w:val="22"/>
          <w:szCs w:val="22"/>
        </w:rPr>
        <w:t xml:space="preserve">The library provides unlimited </w:t>
      </w:r>
      <w:r w:rsidRPr="00B93ABB">
        <w:rPr>
          <w:rFonts w:asciiTheme="minorHAnsi" w:hAnsiTheme="minorHAnsi" w:cstheme="minorHAnsi"/>
          <w:sz w:val="22"/>
          <w:szCs w:val="22"/>
        </w:rPr>
        <w:t>cell phone data service to the hotpot</w:t>
      </w:r>
      <w:r>
        <w:rPr>
          <w:rFonts w:asciiTheme="minorHAnsi" w:hAnsiTheme="minorHAnsi" w:cstheme="minorHAnsi"/>
          <w:sz w:val="22"/>
          <w:szCs w:val="22"/>
        </w:rPr>
        <w:t>s</w:t>
      </w:r>
      <w:r w:rsidRPr="00B93ABB">
        <w:rPr>
          <w:rFonts w:asciiTheme="minorHAnsi" w:hAnsiTheme="minorHAnsi" w:cstheme="minorHAnsi"/>
          <w:sz w:val="22"/>
          <w:szCs w:val="22"/>
        </w:rPr>
        <w:t xml:space="preserve"> </w:t>
      </w:r>
      <w:r>
        <w:rPr>
          <w:rFonts w:asciiTheme="minorHAnsi" w:hAnsiTheme="minorHAnsi" w:cstheme="minorHAnsi"/>
          <w:sz w:val="22"/>
          <w:szCs w:val="22"/>
        </w:rPr>
        <w:t>and</w:t>
      </w:r>
      <w:r w:rsidRPr="00B93ABB">
        <w:rPr>
          <w:rFonts w:asciiTheme="minorHAnsi" w:hAnsiTheme="minorHAnsi" w:cstheme="minorHAnsi"/>
          <w:sz w:val="22"/>
          <w:szCs w:val="22"/>
        </w:rPr>
        <w:t xml:space="preserve"> tablet</w:t>
      </w:r>
      <w:r>
        <w:rPr>
          <w:rFonts w:asciiTheme="minorHAnsi" w:hAnsiTheme="minorHAnsi" w:cstheme="minorHAnsi"/>
          <w:sz w:val="22"/>
          <w:szCs w:val="22"/>
        </w:rPr>
        <w:t>s</w:t>
      </w:r>
      <w:r w:rsidRPr="00B93ABB">
        <w:rPr>
          <w:rFonts w:asciiTheme="minorHAnsi" w:hAnsiTheme="minorHAnsi" w:cstheme="minorHAnsi"/>
          <w:sz w:val="22"/>
          <w:szCs w:val="22"/>
        </w:rPr>
        <w:t>. The devices are portable,</w:t>
      </w:r>
      <w:r>
        <w:rPr>
          <w:rFonts w:asciiTheme="minorHAnsi" w:hAnsiTheme="minorHAnsi" w:cstheme="minorHAnsi"/>
          <w:sz w:val="22"/>
          <w:szCs w:val="22"/>
        </w:rPr>
        <w:t xml:space="preserve"> allowing</w:t>
      </w:r>
      <w:r w:rsidRPr="00B93ABB">
        <w:rPr>
          <w:rFonts w:asciiTheme="minorHAnsi" w:hAnsiTheme="minorHAnsi" w:cstheme="minorHAnsi"/>
          <w:sz w:val="22"/>
          <w:szCs w:val="22"/>
        </w:rPr>
        <w:t xml:space="preserve"> </w:t>
      </w:r>
      <w:r>
        <w:rPr>
          <w:rFonts w:asciiTheme="minorHAnsi" w:hAnsiTheme="minorHAnsi" w:cstheme="minorHAnsi"/>
          <w:sz w:val="22"/>
          <w:szCs w:val="22"/>
        </w:rPr>
        <w:t>b</w:t>
      </w:r>
      <w:r w:rsidRPr="00B93ABB">
        <w:rPr>
          <w:rFonts w:asciiTheme="minorHAnsi" w:hAnsiTheme="minorHAnsi" w:cstheme="minorHAnsi"/>
          <w:sz w:val="22"/>
          <w:szCs w:val="22"/>
        </w:rPr>
        <w:t xml:space="preserve">orrowers </w:t>
      </w:r>
      <w:r>
        <w:rPr>
          <w:rFonts w:asciiTheme="minorHAnsi" w:hAnsiTheme="minorHAnsi" w:cstheme="minorHAnsi"/>
          <w:sz w:val="22"/>
          <w:szCs w:val="22"/>
        </w:rPr>
        <w:t>to</w:t>
      </w:r>
      <w:r w:rsidRPr="00B93ABB">
        <w:rPr>
          <w:rFonts w:asciiTheme="minorHAnsi" w:hAnsiTheme="minorHAnsi" w:cstheme="minorHAnsi"/>
          <w:sz w:val="22"/>
          <w:szCs w:val="22"/>
        </w:rPr>
        <w:t xml:space="preserve"> connect to </w:t>
      </w:r>
      <w:r>
        <w:rPr>
          <w:rFonts w:asciiTheme="minorHAnsi" w:hAnsiTheme="minorHAnsi" w:cstheme="minorHAnsi"/>
          <w:sz w:val="22"/>
          <w:szCs w:val="22"/>
        </w:rPr>
        <w:t>the internet</w:t>
      </w:r>
      <w:r w:rsidRPr="00B93ABB">
        <w:rPr>
          <w:rFonts w:asciiTheme="minorHAnsi" w:hAnsiTheme="minorHAnsi" w:cstheme="minorHAnsi"/>
          <w:sz w:val="22"/>
          <w:szCs w:val="22"/>
        </w:rPr>
        <w:t xml:space="preserve"> anywhere</w:t>
      </w:r>
      <w:r>
        <w:rPr>
          <w:rFonts w:asciiTheme="minorHAnsi" w:hAnsiTheme="minorHAnsi" w:cstheme="minorHAnsi"/>
          <w:sz w:val="22"/>
          <w:szCs w:val="22"/>
        </w:rPr>
        <w:t xml:space="preserve"> using the tablet, or within range of the hotspot</w:t>
      </w:r>
      <w:r w:rsidRPr="00B93ABB">
        <w:rPr>
          <w:rFonts w:asciiTheme="minorHAnsi" w:hAnsiTheme="minorHAnsi" w:cstheme="minorHAnsi"/>
          <w:sz w:val="22"/>
          <w:szCs w:val="22"/>
        </w:rPr>
        <w:t xml:space="preserve">. Up to five electronic devices may be connected to one mobile hotspot at a time. Data service to the hotspot is not guaranteed in all areas and is dependent upon the T-Mobile data network. </w:t>
      </w:r>
    </w:p>
    <w:p w:rsidR="00442EAF" w:rsidRPr="000E2CF8" w:rsidRDefault="00442EAF" w:rsidP="00442EAF">
      <w:pPr>
        <w:rPr>
          <w:rFonts w:asciiTheme="minorHAnsi" w:hAnsiTheme="minorHAnsi" w:cstheme="minorHAnsi"/>
          <w:b/>
          <w:bCs/>
          <w:sz w:val="22"/>
          <w:szCs w:val="22"/>
        </w:rPr>
      </w:pPr>
    </w:p>
    <w:p w:rsidR="00442EAF" w:rsidRPr="000E2CF8" w:rsidRDefault="00442EAF" w:rsidP="00442EAF">
      <w:pPr>
        <w:ind w:firstLine="360"/>
        <w:rPr>
          <w:rFonts w:asciiTheme="minorHAnsi" w:hAnsiTheme="minorHAnsi" w:cstheme="minorHAnsi"/>
          <w:b/>
          <w:bCs/>
          <w:sz w:val="22"/>
          <w:szCs w:val="22"/>
        </w:rPr>
      </w:pPr>
      <w:r w:rsidRPr="000E2CF8">
        <w:rPr>
          <w:rFonts w:asciiTheme="minorHAnsi" w:hAnsiTheme="minorHAnsi" w:cstheme="minorHAnsi"/>
          <w:b/>
          <w:bCs/>
          <w:sz w:val="22"/>
          <w:szCs w:val="22"/>
        </w:rPr>
        <w:t>Borrowing Guidelines</w:t>
      </w:r>
    </w:p>
    <w:p w:rsidR="00442EAF" w:rsidRDefault="00442EAF" w:rsidP="00442EA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Borrower must be 18 years of age</w:t>
      </w:r>
    </w:p>
    <w:p w:rsidR="00442EAF" w:rsidRDefault="00442EAF" w:rsidP="00442EA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Borrower must be a permanent resident </w:t>
      </w:r>
      <w:r w:rsidR="00FC6D62">
        <w:rPr>
          <w:rFonts w:asciiTheme="minorHAnsi" w:hAnsiTheme="minorHAnsi" w:cstheme="minorHAnsi"/>
          <w:sz w:val="22"/>
          <w:szCs w:val="22"/>
        </w:rPr>
        <w:t>of Canadian County</w:t>
      </w:r>
    </w:p>
    <w:p w:rsidR="00442EAF"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Borrower must be a</w:t>
      </w:r>
      <w:r w:rsidR="00FC6D62">
        <w:rPr>
          <w:rFonts w:asciiTheme="minorHAnsi" w:hAnsiTheme="minorHAnsi" w:cstheme="minorHAnsi"/>
          <w:sz w:val="22"/>
          <w:szCs w:val="22"/>
        </w:rPr>
        <w:t xml:space="preserve">n ERCL </w:t>
      </w:r>
      <w:r w:rsidRPr="00B93ABB">
        <w:rPr>
          <w:rFonts w:asciiTheme="minorHAnsi" w:hAnsiTheme="minorHAnsi" w:cstheme="minorHAnsi"/>
          <w:sz w:val="22"/>
          <w:szCs w:val="22"/>
        </w:rPr>
        <w:t>Library customer with a history of Library use for at least 6 months.</w:t>
      </w:r>
    </w:p>
    <w:p w:rsidR="00442EAF"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Borrower’s account must be clear of fines, overdue or lost materials.</w:t>
      </w:r>
    </w:p>
    <w:p w:rsidR="00442EAF"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Each household may check out only one (1) hotspot or tablet at a time.</w:t>
      </w:r>
    </w:p>
    <w:p w:rsidR="00442EAF"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Mobile devices may be reserved and will be available in order of reservation.</w:t>
      </w:r>
    </w:p>
    <w:p w:rsidR="00442EAF" w:rsidRPr="000113EE"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Mobile devices may be checked out for 7 days.</w:t>
      </w:r>
    </w:p>
    <w:p w:rsidR="00442EAF" w:rsidRDefault="00442EAF" w:rsidP="00442EA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Library does not provide access to paid apps or subscriptions accessible by the data-enabled tablets</w:t>
      </w:r>
    </w:p>
    <w:p w:rsidR="00442EAF" w:rsidRPr="00B93ABB"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lastRenderedPageBreak/>
        <w:t>The Library is not responsible for information accessed using this device, or for personal information that is shared over the Internet. Hotspot users are encouraged to follow safe Internet practices.</w:t>
      </w:r>
    </w:p>
    <w:p w:rsidR="00442EAF" w:rsidRPr="00B93ABB" w:rsidRDefault="00442EAF" w:rsidP="00442EAF">
      <w:pPr>
        <w:pStyle w:val="ListParagraph"/>
        <w:numPr>
          <w:ilvl w:val="0"/>
          <w:numId w:val="3"/>
        </w:numPr>
        <w:rPr>
          <w:rFonts w:asciiTheme="minorHAnsi" w:hAnsiTheme="minorHAnsi" w:cstheme="minorHAnsi"/>
          <w:sz w:val="22"/>
          <w:szCs w:val="22"/>
        </w:rPr>
      </w:pPr>
      <w:r w:rsidRPr="00B93ABB">
        <w:rPr>
          <w:rFonts w:asciiTheme="minorHAnsi" w:hAnsiTheme="minorHAnsi" w:cstheme="minorHAnsi"/>
          <w:sz w:val="22"/>
          <w:szCs w:val="22"/>
        </w:rPr>
        <w:t>Hotpots must be returned inside the Library at the Checkout Desk. Hotspots shall not be placed in the outside book drop.</w:t>
      </w:r>
    </w:p>
    <w:p w:rsidR="00442EAF" w:rsidRDefault="00442EAF" w:rsidP="00442EAF">
      <w:pPr>
        <w:rPr>
          <w:rFonts w:asciiTheme="minorHAnsi" w:hAnsiTheme="minorHAnsi" w:cstheme="minorHAnsi"/>
          <w:sz w:val="22"/>
          <w:szCs w:val="22"/>
        </w:rPr>
      </w:pPr>
    </w:p>
    <w:p w:rsidR="00442EAF" w:rsidRPr="000E2CF8" w:rsidRDefault="00442EAF" w:rsidP="00442EAF">
      <w:pPr>
        <w:ind w:firstLine="360"/>
        <w:rPr>
          <w:rFonts w:asciiTheme="minorHAnsi" w:hAnsiTheme="minorHAnsi" w:cstheme="minorHAnsi"/>
          <w:b/>
          <w:bCs/>
          <w:sz w:val="22"/>
          <w:szCs w:val="22"/>
        </w:rPr>
      </w:pPr>
      <w:r w:rsidRPr="000E2CF8">
        <w:rPr>
          <w:rFonts w:asciiTheme="minorHAnsi" w:hAnsiTheme="minorHAnsi" w:cstheme="minorHAnsi"/>
          <w:b/>
          <w:bCs/>
          <w:sz w:val="22"/>
          <w:szCs w:val="22"/>
        </w:rPr>
        <w:t>Fines and Liabilities</w:t>
      </w:r>
    </w:p>
    <w:p w:rsidR="00442EAF" w:rsidRDefault="00442EAF" w:rsidP="00442EAF">
      <w:pPr>
        <w:pStyle w:val="ListParagraph"/>
        <w:numPr>
          <w:ilvl w:val="0"/>
          <w:numId w:val="4"/>
        </w:numPr>
        <w:rPr>
          <w:rFonts w:asciiTheme="minorHAnsi" w:hAnsiTheme="minorHAnsi" w:cstheme="minorHAnsi"/>
          <w:sz w:val="22"/>
          <w:szCs w:val="22"/>
        </w:rPr>
      </w:pPr>
      <w:r w:rsidRPr="000113EE">
        <w:rPr>
          <w:rFonts w:asciiTheme="minorHAnsi" w:hAnsiTheme="minorHAnsi" w:cstheme="minorHAnsi"/>
          <w:sz w:val="22"/>
          <w:szCs w:val="22"/>
        </w:rPr>
        <w:t xml:space="preserve">Borrower assumes full responsibility and fiscal liability for all costs associated with damage to the device or accessories during the period it is checked out, or for the replacement cost should items be lost or stolen.  </w:t>
      </w:r>
    </w:p>
    <w:p w:rsidR="00442EAF" w:rsidRDefault="00442EAF" w:rsidP="00442EAF">
      <w:pPr>
        <w:pStyle w:val="ListParagraph"/>
        <w:numPr>
          <w:ilvl w:val="0"/>
          <w:numId w:val="4"/>
        </w:numPr>
        <w:rPr>
          <w:rFonts w:asciiTheme="minorHAnsi" w:hAnsiTheme="minorHAnsi" w:cstheme="minorHAnsi"/>
          <w:sz w:val="22"/>
          <w:szCs w:val="22"/>
        </w:rPr>
      </w:pPr>
      <w:r w:rsidRPr="000113EE">
        <w:rPr>
          <w:rFonts w:asciiTheme="minorHAnsi" w:hAnsiTheme="minorHAnsi" w:cstheme="minorHAnsi"/>
          <w:sz w:val="22"/>
          <w:szCs w:val="22"/>
        </w:rPr>
        <w:t>If a device (including all accessories) is not returned on or before the due date, a fine of $2 per day will be assessed.</w:t>
      </w:r>
    </w:p>
    <w:p w:rsidR="00442EAF" w:rsidRDefault="00442EAF" w:rsidP="00442EAF">
      <w:pPr>
        <w:pStyle w:val="ListParagraph"/>
        <w:numPr>
          <w:ilvl w:val="0"/>
          <w:numId w:val="4"/>
        </w:numPr>
        <w:rPr>
          <w:rFonts w:asciiTheme="minorHAnsi" w:hAnsiTheme="minorHAnsi" w:cstheme="minorHAnsi"/>
          <w:sz w:val="22"/>
          <w:szCs w:val="22"/>
        </w:rPr>
      </w:pPr>
      <w:r w:rsidRPr="000113EE">
        <w:rPr>
          <w:rFonts w:asciiTheme="minorHAnsi" w:hAnsiTheme="minorHAnsi" w:cstheme="minorHAnsi"/>
          <w:sz w:val="22"/>
          <w:szCs w:val="22"/>
        </w:rPr>
        <w:t>Wireless service to the hotspot will be shut off if the hotspot or tablet is not returned on the due date.</w:t>
      </w:r>
    </w:p>
    <w:p w:rsidR="00442EAF" w:rsidRDefault="00442EAF" w:rsidP="00442EAF">
      <w:pPr>
        <w:pStyle w:val="ListParagraph"/>
        <w:numPr>
          <w:ilvl w:val="0"/>
          <w:numId w:val="4"/>
        </w:numPr>
        <w:rPr>
          <w:rFonts w:asciiTheme="minorHAnsi" w:hAnsiTheme="minorHAnsi" w:cstheme="minorHAnsi"/>
          <w:sz w:val="22"/>
          <w:szCs w:val="22"/>
        </w:rPr>
      </w:pPr>
      <w:r w:rsidRPr="000113EE">
        <w:rPr>
          <w:rFonts w:asciiTheme="minorHAnsi" w:hAnsiTheme="minorHAnsi" w:cstheme="minorHAnsi"/>
          <w:sz w:val="22"/>
          <w:szCs w:val="22"/>
        </w:rPr>
        <w:t>Hotspots or tablets not returned within seven (7) Library business days of the due date will be considered lost, and the borrower will be assessed the full replacement cost.</w:t>
      </w:r>
    </w:p>
    <w:p w:rsidR="003E6AC3" w:rsidRDefault="003E6AC3" w:rsidP="00442EA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See </w:t>
      </w:r>
      <w:r w:rsidRPr="003E6AC3">
        <w:rPr>
          <w:rFonts w:asciiTheme="minorHAnsi" w:hAnsiTheme="minorHAnsi" w:cstheme="minorHAnsi"/>
          <w:i/>
          <w:sz w:val="22"/>
          <w:szCs w:val="22"/>
        </w:rPr>
        <w:t>Fee Schedule</w:t>
      </w:r>
      <w:r>
        <w:rPr>
          <w:rFonts w:asciiTheme="minorHAnsi" w:hAnsiTheme="minorHAnsi" w:cstheme="minorHAnsi"/>
          <w:sz w:val="22"/>
          <w:szCs w:val="22"/>
        </w:rPr>
        <w:t xml:space="preserve"> above</w:t>
      </w:r>
    </w:p>
    <w:p w:rsidR="00E345D8" w:rsidRDefault="00E345D8" w:rsidP="00E345D8">
      <w:pPr>
        <w:rPr>
          <w:rFonts w:asciiTheme="minorHAnsi" w:hAnsiTheme="minorHAnsi" w:cstheme="minorHAnsi"/>
          <w:sz w:val="22"/>
          <w:szCs w:val="22"/>
        </w:rPr>
      </w:pPr>
    </w:p>
    <w:p w:rsidR="00E345D8" w:rsidRDefault="00E345D8" w:rsidP="00E345D8">
      <w:pPr>
        <w:pStyle w:val="Heading1"/>
      </w:pPr>
      <w:r>
        <w:t>Laptop Checkout Policy</w:t>
      </w:r>
    </w:p>
    <w:p w:rsidR="00E345D8" w:rsidRPr="00E345D8" w:rsidRDefault="00E345D8" w:rsidP="00E345D8">
      <w:pPr>
        <w:jc w:val="center"/>
        <w:rPr>
          <w:rFonts w:asciiTheme="majorHAnsi" w:hAnsiTheme="majorHAnsi" w:cstheme="majorHAnsi"/>
          <w:sz w:val="20"/>
        </w:rPr>
      </w:pPr>
      <w:r>
        <w:rPr>
          <w:rFonts w:asciiTheme="majorHAnsi" w:hAnsiTheme="majorHAnsi" w:cstheme="majorHAnsi"/>
          <w:sz w:val="20"/>
        </w:rPr>
        <w:t>Revised &amp; Accepted Feb. 2017,</w:t>
      </w:r>
    </w:p>
    <w:p w:rsidR="00E345D8" w:rsidRPr="00E345D8" w:rsidRDefault="00E345D8" w:rsidP="00E345D8"/>
    <w:p w:rsidR="00E345D8" w:rsidRPr="00E345D8" w:rsidRDefault="00E345D8" w:rsidP="00E345D8">
      <w:pPr>
        <w:rPr>
          <w:rFonts w:asciiTheme="minorHAnsi" w:hAnsiTheme="minorHAnsi" w:cstheme="minorHAnsi"/>
          <w:b/>
          <w:bCs/>
          <w:sz w:val="22"/>
          <w:szCs w:val="22"/>
        </w:rPr>
      </w:pPr>
      <w:r w:rsidRPr="00E345D8">
        <w:rPr>
          <w:rFonts w:asciiTheme="minorHAnsi" w:hAnsiTheme="minorHAnsi" w:cstheme="minorHAnsi"/>
          <w:b/>
          <w:bCs/>
          <w:sz w:val="22"/>
          <w:szCs w:val="22"/>
        </w:rPr>
        <w:t>Policy Statement</w:t>
      </w:r>
    </w:p>
    <w:p w:rsidR="00E345D8" w:rsidRDefault="00E345D8" w:rsidP="00E345D8">
      <w:pPr>
        <w:spacing w:after="200" w:line="276" w:lineRule="auto"/>
        <w:rPr>
          <w:rFonts w:asciiTheme="minorHAnsi" w:hAnsiTheme="minorHAnsi" w:cstheme="minorHAnsi"/>
          <w:sz w:val="22"/>
        </w:rPr>
      </w:pPr>
      <w:r w:rsidRPr="00E345D8">
        <w:rPr>
          <w:rFonts w:asciiTheme="minorHAnsi" w:hAnsiTheme="minorHAnsi" w:cstheme="minorHAnsi"/>
          <w:sz w:val="22"/>
        </w:rPr>
        <w:t>Laptops provided by the CARES Grant will be available to the public for checkout in the library. The library’s Internet and Computer Policy applies to laptops. Patrons must read the computer policy before they use a device. Patrons must read and sign a checkout form each time they use a devi</w:t>
      </w:r>
      <w:r>
        <w:rPr>
          <w:rFonts w:asciiTheme="minorHAnsi" w:hAnsiTheme="minorHAnsi" w:cstheme="minorHAnsi"/>
          <w:sz w:val="22"/>
        </w:rPr>
        <w:t>c</w:t>
      </w:r>
      <w:r w:rsidRPr="00E345D8">
        <w:rPr>
          <w:rFonts w:asciiTheme="minorHAnsi" w:hAnsiTheme="minorHAnsi" w:cstheme="minorHAnsi"/>
          <w:sz w:val="22"/>
        </w:rPr>
        <w:t>e.</w:t>
      </w:r>
    </w:p>
    <w:p w:rsidR="00E345D8" w:rsidRPr="00E345D8" w:rsidRDefault="00E345D8" w:rsidP="00E345D8">
      <w:pPr>
        <w:rPr>
          <w:rFonts w:asciiTheme="minorHAnsi" w:hAnsiTheme="minorHAnsi" w:cstheme="minorHAnsi"/>
          <w:b/>
          <w:bCs/>
          <w:sz w:val="22"/>
          <w:szCs w:val="22"/>
        </w:rPr>
      </w:pPr>
      <w:r>
        <w:rPr>
          <w:rFonts w:asciiTheme="minorHAnsi" w:hAnsiTheme="minorHAnsi" w:cstheme="minorHAnsi"/>
          <w:b/>
          <w:bCs/>
          <w:sz w:val="22"/>
          <w:szCs w:val="22"/>
        </w:rPr>
        <w:t>Borrowing Guidelines</w:t>
      </w:r>
    </w:p>
    <w:p w:rsidR="00E345D8" w:rsidRPr="00E345D8" w:rsidRDefault="00E345D8" w:rsidP="00E345D8">
      <w:pPr>
        <w:pStyle w:val="ListParagraph"/>
        <w:numPr>
          <w:ilvl w:val="0"/>
          <w:numId w:val="7"/>
        </w:numPr>
        <w:spacing w:after="200" w:line="276" w:lineRule="auto"/>
        <w:rPr>
          <w:rFonts w:asciiTheme="minorHAnsi" w:hAnsiTheme="minorHAnsi" w:cstheme="minorHAnsi"/>
          <w:b/>
          <w:sz w:val="22"/>
        </w:rPr>
      </w:pPr>
      <w:r w:rsidRPr="00E345D8">
        <w:rPr>
          <w:rFonts w:asciiTheme="minorHAnsi" w:hAnsiTheme="minorHAnsi" w:cstheme="minorHAnsi"/>
          <w:sz w:val="22"/>
        </w:rPr>
        <w:t>Patrons must surrender a current photo ID. IDs may be from anywhere. IDs must be left with the application each time a device is checked out.</w:t>
      </w:r>
    </w:p>
    <w:p w:rsidR="00E345D8" w:rsidRPr="00E345D8" w:rsidRDefault="00E345D8" w:rsidP="00E345D8">
      <w:pPr>
        <w:pStyle w:val="ListParagraph"/>
        <w:numPr>
          <w:ilvl w:val="0"/>
          <w:numId w:val="7"/>
        </w:numPr>
        <w:spacing w:after="200" w:line="276" w:lineRule="auto"/>
        <w:rPr>
          <w:rFonts w:asciiTheme="minorHAnsi" w:hAnsiTheme="minorHAnsi" w:cstheme="minorHAnsi"/>
          <w:sz w:val="22"/>
        </w:rPr>
      </w:pPr>
      <w:r w:rsidRPr="00E345D8">
        <w:rPr>
          <w:rFonts w:asciiTheme="minorHAnsi" w:hAnsiTheme="minorHAnsi" w:cstheme="minorHAnsi"/>
          <w:sz w:val="22"/>
        </w:rPr>
        <w:t xml:space="preserve">Laptops must be kept inside the building at all times. Laptops may be checked out and taken to any area inside the library except the restrooms. </w:t>
      </w:r>
    </w:p>
    <w:p w:rsidR="00E345D8" w:rsidRPr="00E345D8" w:rsidRDefault="00E345D8" w:rsidP="00E345D8">
      <w:pPr>
        <w:pStyle w:val="ListParagraph"/>
        <w:numPr>
          <w:ilvl w:val="0"/>
          <w:numId w:val="7"/>
        </w:numPr>
        <w:spacing w:after="200" w:line="276" w:lineRule="auto"/>
        <w:rPr>
          <w:rFonts w:asciiTheme="minorHAnsi" w:hAnsiTheme="minorHAnsi" w:cstheme="minorHAnsi"/>
          <w:b/>
          <w:sz w:val="22"/>
        </w:rPr>
      </w:pPr>
      <w:r w:rsidRPr="00E345D8">
        <w:rPr>
          <w:rFonts w:asciiTheme="minorHAnsi" w:hAnsiTheme="minorHAnsi" w:cstheme="minorHAnsi"/>
          <w:sz w:val="22"/>
        </w:rPr>
        <w:t>The laptop user will not leave the laptop unattended. Doing so will forfeit the remainder of the session and result in the laptop being confiscated by a staff member.</w:t>
      </w:r>
    </w:p>
    <w:p w:rsidR="00E345D8" w:rsidRPr="00E345D8" w:rsidRDefault="00E345D8" w:rsidP="00E345D8">
      <w:pPr>
        <w:pStyle w:val="ListParagraph"/>
        <w:numPr>
          <w:ilvl w:val="0"/>
          <w:numId w:val="7"/>
        </w:numPr>
        <w:spacing w:after="200" w:line="276" w:lineRule="auto"/>
        <w:rPr>
          <w:rFonts w:asciiTheme="minorHAnsi" w:hAnsiTheme="minorHAnsi" w:cstheme="minorHAnsi"/>
          <w:b/>
          <w:sz w:val="22"/>
        </w:rPr>
      </w:pPr>
      <w:r w:rsidRPr="00E345D8">
        <w:rPr>
          <w:rFonts w:asciiTheme="minorHAnsi" w:hAnsiTheme="minorHAnsi" w:cstheme="minorHAnsi"/>
          <w:sz w:val="22"/>
        </w:rPr>
        <w:t xml:space="preserve">After the laptop session is finished, </w:t>
      </w:r>
      <w:r>
        <w:rPr>
          <w:rFonts w:asciiTheme="minorHAnsi" w:hAnsiTheme="minorHAnsi" w:cstheme="minorHAnsi"/>
          <w:sz w:val="22"/>
        </w:rPr>
        <w:t>return</w:t>
      </w:r>
      <w:r w:rsidRPr="00E345D8">
        <w:rPr>
          <w:rFonts w:asciiTheme="minorHAnsi" w:hAnsiTheme="minorHAnsi" w:cstheme="minorHAnsi"/>
          <w:sz w:val="22"/>
        </w:rPr>
        <w:t xml:space="preserve"> the laptop to the front desk </w:t>
      </w:r>
      <w:r>
        <w:rPr>
          <w:rFonts w:asciiTheme="minorHAnsi" w:hAnsiTheme="minorHAnsi" w:cstheme="minorHAnsi"/>
          <w:sz w:val="22"/>
        </w:rPr>
        <w:t>for inspection</w:t>
      </w:r>
      <w:r w:rsidRPr="00E345D8">
        <w:rPr>
          <w:rFonts w:asciiTheme="minorHAnsi" w:hAnsiTheme="minorHAnsi" w:cstheme="minorHAnsi"/>
          <w:sz w:val="22"/>
        </w:rPr>
        <w:t xml:space="preserve">. If the laptop is determined to be returned in the same condition prior to check out, staff will return the user’s ID, and the laptop checkout will be complete. </w:t>
      </w:r>
    </w:p>
    <w:p w:rsidR="00E345D8" w:rsidRPr="00E345D8" w:rsidRDefault="00E345D8" w:rsidP="00E345D8">
      <w:pPr>
        <w:pStyle w:val="ListParagraph"/>
        <w:numPr>
          <w:ilvl w:val="0"/>
          <w:numId w:val="7"/>
        </w:numPr>
        <w:spacing w:after="200" w:line="276" w:lineRule="auto"/>
        <w:rPr>
          <w:rFonts w:asciiTheme="minorHAnsi" w:hAnsiTheme="minorHAnsi" w:cstheme="minorHAnsi"/>
          <w:b/>
          <w:sz w:val="22"/>
        </w:rPr>
      </w:pPr>
      <w:r w:rsidRPr="00E345D8">
        <w:rPr>
          <w:rFonts w:asciiTheme="minorHAnsi" w:hAnsiTheme="minorHAnsi" w:cstheme="minorHAnsi"/>
          <w:sz w:val="22"/>
        </w:rPr>
        <w:t xml:space="preserve">Failure to comply to use the laptops as defined in this policy will result in the loss of laptop check out privileges. </w:t>
      </w:r>
    </w:p>
    <w:p w:rsidR="00E345D8" w:rsidRPr="00E345D8" w:rsidRDefault="00E345D8" w:rsidP="00E345D8">
      <w:pPr>
        <w:pStyle w:val="ListParagraph"/>
        <w:numPr>
          <w:ilvl w:val="1"/>
          <w:numId w:val="7"/>
        </w:numPr>
        <w:spacing w:after="200" w:line="276" w:lineRule="auto"/>
        <w:rPr>
          <w:rFonts w:asciiTheme="minorHAnsi" w:hAnsiTheme="minorHAnsi" w:cstheme="minorHAnsi"/>
          <w:b/>
          <w:sz w:val="22"/>
        </w:rPr>
      </w:pPr>
      <w:r w:rsidRPr="00E345D8">
        <w:rPr>
          <w:rFonts w:asciiTheme="minorHAnsi" w:hAnsiTheme="minorHAnsi" w:cstheme="minorHAnsi"/>
          <w:sz w:val="22"/>
        </w:rPr>
        <w:t>1</w:t>
      </w:r>
      <w:r w:rsidRPr="00E345D8">
        <w:rPr>
          <w:rFonts w:asciiTheme="minorHAnsi" w:hAnsiTheme="minorHAnsi" w:cstheme="minorHAnsi"/>
          <w:sz w:val="22"/>
          <w:vertAlign w:val="superscript"/>
        </w:rPr>
        <w:t>st</w:t>
      </w:r>
      <w:r w:rsidRPr="00E345D8">
        <w:rPr>
          <w:rFonts w:asciiTheme="minorHAnsi" w:hAnsiTheme="minorHAnsi" w:cstheme="minorHAnsi"/>
          <w:sz w:val="22"/>
        </w:rPr>
        <w:t xml:space="preserve"> offense: Staff has the right to ask patron to end laptop/computer session.</w:t>
      </w:r>
    </w:p>
    <w:p w:rsidR="00E345D8" w:rsidRPr="00E345D8" w:rsidRDefault="00E345D8" w:rsidP="00E345D8">
      <w:pPr>
        <w:pStyle w:val="ListParagraph"/>
        <w:numPr>
          <w:ilvl w:val="1"/>
          <w:numId w:val="7"/>
        </w:numPr>
        <w:spacing w:after="200" w:line="276" w:lineRule="auto"/>
        <w:rPr>
          <w:rFonts w:asciiTheme="minorHAnsi" w:hAnsiTheme="minorHAnsi" w:cstheme="minorHAnsi"/>
          <w:b/>
          <w:sz w:val="22"/>
        </w:rPr>
      </w:pPr>
      <w:r w:rsidRPr="00E345D8">
        <w:rPr>
          <w:rFonts w:asciiTheme="minorHAnsi" w:hAnsiTheme="minorHAnsi" w:cstheme="minorHAnsi"/>
          <w:sz w:val="22"/>
        </w:rPr>
        <w:t>2</w:t>
      </w:r>
      <w:r w:rsidRPr="00E345D8">
        <w:rPr>
          <w:rFonts w:asciiTheme="minorHAnsi" w:hAnsiTheme="minorHAnsi" w:cstheme="minorHAnsi"/>
          <w:sz w:val="22"/>
          <w:vertAlign w:val="superscript"/>
        </w:rPr>
        <w:t>nd</w:t>
      </w:r>
      <w:r w:rsidRPr="00E345D8">
        <w:rPr>
          <w:rFonts w:asciiTheme="minorHAnsi" w:hAnsiTheme="minorHAnsi" w:cstheme="minorHAnsi"/>
          <w:sz w:val="22"/>
        </w:rPr>
        <w:t xml:space="preserve"> offense: Staff has the right to restrict patron laptop/computer use for a period of one month.</w:t>
      </w:r>
    </w:p>
    <w:p w:rsidR="00E345D8" w:rsidRPr="00E345D8" w:rsidRDefault="00E345D8" w:rsidP="00E345D8">
      <w:pPr>
        <w:pStyle w:val="ListParagraph"/>
        <w:numPr>
          <w:ilvl w:val="1"/>
          <w:numId w:val="7"/>
        </w:numPr>
        <w:spacing w:after="200" w:line="276" w:lineRule="auto"/>
        <w:rPr>
          <w:rFonts w:asciiTheme="minorHAnsi" w:hAnsiTheme="minorHAnsi" w:cstheme="minorHAnsi"/>
          <w:b/>
          <w:sz w:val="22"/>
        </w:rPr>
      </w:pPr>
      <w:r w:rsidRPr="00E345D8">
        <w:rPr>
          <w:rFonts w:asciiTheme="minorHAnsi" w:hAnsiTheme="minorHAnsi" w:cstheme="minorHAnsi"/>
          <w:sz w:val="22"/>
        </w:rPr>
        <w:t>3</w:t>
      </w:r>
      <w:r w:rsidRPr="00E345D8">
        <w:rPr>
          <w:rFonts w:asciiTheme="minorHAnsi" w:hAnsiTheme="minorHAnsi" w:cstheme="minorHAnsi"/>
          <w:sz w:val="22"/>
          <w:vertAlign w:val="superscript"/>
        </w:rPr>
        <w:t>rd</w:t>
      </w:r>
      <w:r w:rsidRPr="00E345D8">
        <w:rPr>
          <w:rFonts w:asciiTheme="minorHAnsi" w:hAnsiTheme="minorHAnsi" w:cstheme="minorHAnsi"/>
          <w:sz w:val="22"/>
        </w:rPr>
        <w:t xml:space="preserve"> offense: Staff has the right to restrict patron laptop/computer use for a period of up to one year.</w:t>
      </w:r>
    </w:p>
    <w:p w:rsidR="00E345D8" w:rsidRDefault="00E345D8" w:rsidP="00E345D8">
      <w:pPr>
        <w:spacing w:after="200" w:line="276" w:lineRule="auto"/>
        <w:rPr>
          <w:rFonts w:asciiTheme="minorHAnsi" w:hAnsiTheme="minorHAnsi" w:cstheme="minorHAnsi"/>
          <w:sz w:val="22"/>
        </w:rPr>
      </w:pPr>
      <w:r w:rsidRPr="00E345D8">
        <w:rPr>
          <w:rFonts w:asciiTheme="minorHAnsi" w:hAnsiTheme="minorHAnsi" w:cstheme="minorHAnsi"/>
          <w:sz w:val="22"/>
        </w:rPr>
        <w:t>A fee of $25 will be charged for devices returned damaged. Current replacement cost will be charged for severely damaged or stolen devices.</w:t>
      </w:r>
      <w:r>
        <w:rPr>
          <w:rFonts w:asciiTheme="minorHAnsi" w:hAnsiTheme="minorHAnsi" w:cstheme="minorHAnsi"/>
          <w:sz w:val="22"/>
        </w:rPr>
        <w:t xml:space="preserve"> </w:t>
      </w:r>
      <w:r w:rsidRPr="00E345D8">
        <w:rPr>
          <w:rFonts w:asciiTheme="minorHAnsi" w:hAnsiTheme="minorHAnsi" w:cstheme="minorHAnsi"/>
          <w:sz w:val="22"/>
        </w:rPr>
        <w:t>Users are financially responsible if noncompliance results in damage to library laptops, equipment, and/or software.</w:t>
      </w:r>
    </w:p>
    <w:p w:rsidR="00E345D8" w:rsidRDefault="00E345D8" w:rsidP="00E345D8">
      <w:pPr>
        <w:rPr>
          <w:rFonts w:asciiTheme="minorHAnsi" w:hAnsiTheme="minorHAnsi" w:cstheme="minorHAnsi"/>
          <w:b/>
          <w:bCs/>
          <w:sz w:val="22"/>
          <w:szCs w:val="22"/>
        </w:rPr>
      </w:pPr>
      <w:r>
        <w:rPr>
          <w:rFonts w:asciiTheme="minorHAnsi" w:hAnsiTheme="minorHAnsi" w:cstheme="minorHAnsi"/>
          <w:b/>
          <w:sz w:val="22"/>
        </w:rPr>
        <w:t>Priva</w:t>
      </w:r>
      <w:r w:rsidRPr="00E345D8">
        <w:rPr>
          <w:rFonts w:asciiTheme="minorHAnsi" w:hAnsiTheme="minorHAnsi" w:cstheme="minorHAnsi"/>
          <w:b/>
          <w:bCs/>
          <w:sz w:val="22"/>
          <w:szCs w:val="22"/>
        </w:rPr>
        <w:t>cy &amp; Security</w:t>
      </w:r>
    </w:p>
    <w:p w:rsidR="00E345D8" w:rsidRPr="00E345D8" w:rsidRDefault="00E345D8" w:rsidP="00E345D8">
      <w:pPr>
        <w:pStyle w:val="ListParagraph"/>
        <w:numPr>
          <w:ilvl w:val="0"/>
          <w:numId w:val="8"/>
        </w:numPr>
        <w:ind w:left="720"/>
        <w:rPr>
          <w:rFonts w:asciiTheme="minorHAnsi" w:hAnsiTheme="minorHAnsi" w:cstheme="minorHAnsi"/>
          <w:b/>
          <w:bCs/>
          <w:sz w:val="22"/>
          <w:szCs w:val="22"/>
        </w:rPr>
      </w:pPr>
      <w:r w:rsidRPr="00E345D8">
        <w:rPr>
          <w:rFonts w:asciiTheme="minorHAnsi" w:hAnsiTheme="minorHAnsi" w:cstheme="minorHAnsi"/>
          <w:bCs/>
          <w:sz w:val="22"/>
          <w:szCs w:val="22"/>
        </w:rPr>
        <w:t>The library’s</w:t>
      </w:r>
      <w:r w:rsidRPr="00E345D8">
        <w:rPr>
          <w:rFonts w:asciiTheme="minorHAnsi" w:hAnsiTheme="minorHAnsi" w:cstheme="minorHAnsi"/>
          <w:sz w:val="22"/>
        </w:rPr>
        <w:t xml:space="preserve"> Wi-Fi is an unsecured network. Laptop users should be aware that shopping online, transmitting password information, credit card numbers or logins to online banking, email, social media sites or any site that requires you send personal or private information could put your personal data at risk.</w:t>
      </w:r>
    </w:p>
    <w:p w:rsidR="00E345D8" w:rsidRDefault="00E345D8" w:rsidP="00E345D8">
      <w:pPr>
        <w:pStyle w:val="ListParagraph"/>
        <w:numPr>
          <w:ilvl w:val="0"/>
          <w:numId w:val="7"/>
        </w:numPr>
        <w:spacing w:after="200" w:line="276" w:lineRule="auto"/>
        <w:rPr>
          <w:rFonts w:asciiTheme="minorHAnsi" w:hAnsiTheme="minorHAnsi" w:cstheme="minorHAnsi"/>
          <w:sz w:val="22"/>
        </w:rPr>
      </w:pPr>
      <w:r w:rsidRPr="00E345D8">
        <w:rPr>
          <w:rFonts w:asciiTheme="minorHAnsi" w:hAnsiTheme="minorHAnsi" w:cstheme="minorHAnsi"/>
          <w:sz w:val="22"/>
        </w:rPr>
        <w:t xml:space="preserve">In accordance with the federal Children’s Internet Protection act (CIPA) (Pub. L. 106-554), all public computers including laptops are equipped with filtering software set to screen out sites which may reasonably be construed as obscene. </w:t>
      </w:r>
    </w:p>
    <w:sectPr w:rsidR="00E345D8" w:rsidSect="00442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CE6"/>
    <w:multiLevelType w:val="hybridMultilevel"/>
    <w:tmpl w:val="F042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5F06"/>
    <w:multiLevelType w:val="hybridMultilevel"/>
    <w:tmpl w:val="6450B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D86"/>
    <w:multiLevelType w:val="hybridMultilevel"/>
    <w:tmpl w:val="1370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806B5"/>
    <w:multiLevelType w:val="hybridMultilevel"/>
    <w:tmpl w:val="DF3A7240"/>
    <w:lvl w:ilvl="0" w:tplc="64941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E5CF7"/>
    <w:multiLevelType w:val="hybridMultilevel"/>
    <w:tmpl w:val="473A0A3A"/>
    <w:lvl w:ilvl="0" w:tplc="C394861A">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23ED"/>
    <w:multiLevelType w:val="hybridMultilevel"/>
    <w:tmpl w:val="2D7E9816"/>
    <w:lvl w:ilvl="0" w:tplc="A55AD5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D78DF"/>
    <w:multiLevelType w:val="hybridMultilevel"/>
    <w:tmpl w:val="AD78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757BFE"/>
    <w:multiLevelType w:val="hybridMultilevel"/>
    <w:tmpl w:val="2C94B9A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076EAC"/>
    <w:multiLevelType w:val="hybridMultilevel"/>
    <w:tmpl w:val="FD50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AF"/>
    <w:rsid w:val="000A0397"/>
    <w:rsid w:val="001C458B"/>
    <w:rsid w:val="0036671A"/>
    <w:rsid w:val="0038087C"/>
    <w:rsid w:val="003E6AC3"/>
    <w:rsid w:val="00442EAF"/>
    <w:rsid w:val="00506FE5"/>
    <w:rsid w:val="007B5772"/>
    <w:rsid w:val="00921ADA"/>
    <w:rsid w:val="00AA3C64"/>
    <w:rsid w:val="00B17E07"/>
    <w:rsid w:val="00C557CE"/>
    <w:rsid w:val="00C5674B"/>
    <w:rsid w:val="00E345D8"/>
    <w:rsid w:val="00E50D9D"/>
    <w:rsid w:val="00FC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F308"/>
  <w15:chartTrackingRefBased/>
  <w15:docId w15:val="{8392EA38-885F-4F1D-94D2-348600F7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E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EAF"/>
    <w:pPr>
      <w:keepNext/>
      <w:jc w:val="center"/>
      <w:outlineLvl w:val="0"/>
    </w:pPr>
    <w:rPr>
      <w:b/>
      <w:bCs/>
    </w:rPr>
  </w:style>
  <w:style w:type="paragraph" w:styleId="Heading2">
    <w:name w:val="heading 2"/>
    <w:basedOn w:val="Normal"/>
    <w:next w:val="Normal"/>
    <w:link w:val="Heading2Char"/>
    <w:uiPriority w:val="9"/>
    <w:unhideWhenUsed/>
    <w:qFormat/>
    <w:rsid w:val="00442E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E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42E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2EAF"/>
    <w:pPr>
      <w:ind w:left="720"/>
      <w:contextualSpacing/>
    </w:pPr>
  </w:style>
  <w:style w:type="table" w:styleId="TableGrid">
    <w:name w:val="Table Grid"/>
    <w:basedOn w:val="TableNormal"/>
    <w:uiPriority w:val="39"/>
    <w:rsid w:val="00442E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Scheffler</dc:creator>
  <cp:keywords/>
  <dc:description/>
  <cp:lastModifiedBy>Bridget Scheffler</cp:lastModifiedBy>
  <cp:revision>15</cp:revision>
  <dcterms:created xsi:type="dcterms:W3CDTF">2021-07-05T17:40:00Z</dcterms:created>
  <dcterms:modified xsi:type="dcterms:W3CDTF">2021-07-07T16:35:00Z</dcterms:modified>
</cp:coreProperties>
</file>